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03E" w:rsidRPr="00E07A3A" w:rsidRDefault="00AB003E" w:rsidP="00AB003E">
      <w:pPr>
        <w:pStyle w:val="Title"/>
      </w:pPr>
      <w:bookmarkStart w:id="0" w:name="SectionC_Design"/>
      <w:r w:rsidRPr="00E07A3A">
        <w:t>SECTION C:</w:t>
      </w:r>
      <w:r>
        <w:tab/>
        <w:t xml:space="preserve">DESIGN: </w:t>
      </w:r>
      <w:r w:rsidR="00FD2DB3">
        <w:t>CONCEPT AND VIABILITY (</w:t>
      </w:r>
      <w:r>
        <w:t>PRELIMINARY DESIGN</w:t>
      </w:r>
      <w:r w:rsidR="00FD2DB3">
        <w:t>)</w:t>
      </w:r>
      <w:r>
        <w:t xml:space="preserve"> AND </w:t>
      </w:r>
      <w:r w:rsidR="00FD2DB3">
        <w:t xml:space="preserve">DESIGN DEVELOPMENT </w:t>
      </w:r>
      <w:r w:rsidR="00970CA9">
        <w:t>(</w:t>
      </w:r>
      <w:r>
        <w:t>DETAIL DESIGN</w:t>
      </w:r>
      <w:bookmarkEnd w:id="0"/>
      <w:r w:rsidR="00970CA9">
        <w:t>)</w:t>
      </w:r>
    </w:p>
    <w:p w:rsidR="00AB003E" w:rsidRDefault="00AB003E" w:rsidP="00AB003E"/>
    <w:p w:rsidR="00AB003E" w:rsidRPr="00D966B7" w:rsidRDefault="00AB003E" w:rsidP="00D966B7">
      <w:pPr>
        <w:spacing w:before="120" w:after="120"/>
        <w:rPr>
          <w:b/>
        </w:rPr>
      </w:pPr>
      <w:r w:rsidRPr="00D966B7">
        <w:rPr>
          <w:b/>
        </w:rPr>
        <w:t>CONTENTS</w:t>
      </w:r>
    </w:p>
    <w:p w:rsidR="00AB003E" w:rsidRPr="00D966B7" w:rsidRDefault="00AB003E" w:rsidP="00D966B7">
      <w:pPr>
        <w:tabs>
          <w:tab w:val="right" w:pos="9752"/>
        </w:tabs>
        <w:spacing w:before="120" w:after="120"/>
        <w:rPr>
          <w:b/>
        </w:rPr>
      </w:pPr>
      <w:r w:rsidRPr="00D966B7">
        <w:rPr>
          <w:b/>
        </w:rPr>
        <w:t>Item</w:t>
      </w:r>
      <w:r w:rsidRPr="00D966B7">
        <w:rPr>
          <w:b/>
        </w:rPr>
        <w:tab/>
        <w:t>Page</w:t>
      </w:r>
    </w:p>
    <w:p w:rsidR="001B0C53" w:rsidRDefault="00FC0F6F">
      <w:pPr>
        <w:pStyle w:val="TOC1"/>
        <w:rPr>
          <w:rFonts w:asciiTheme="minorHAnsi" w:eastAsiaTheme="minorEastAsia" w:hAnsiTheme="minorHAnsi" w:cstheme="minorBidi"/>
          <w:caps w:val="0"/>
          <w:color w:val="auto"/>
          <w:lang w:val="en-ZA" w:eastAsia="en-ZA"/>
        </w:rPr>
      </w:pPr>
      <w:r>
        <w:fldChar w:fldCharType="begin"/>
      </w:r>
      <w:r w:rsidR="0096505E">
        <w:instrText xml:space="preserve"> TOC \h \z \t "List Number,1,List Number 2,1,List Number 3,1,TOC Heading1,1,Heading - Annexures,2" </w:instrText>
      </w:r>
      <w:r>
        <w:fldChar w:fldCharType="separate"/>
      </w:r>
      <w:hyperlink w:anchor="_Toc324786291" w:history="1">
        <w:r w:rsidR="001B0C53" w:rsidRPr="009D4944">
          <w:rPr>
            <w:rStyle w:val="Hyperlink"/>
          </w:rPr>
          <w:t>C.1</w:t>
        </w:r>
        <w:r w:rsidR="001B0C53">
          <w:rPr>
            <w:rFonts w:asciiTheme="minorHAnsi" w:eastAsiaTheme="minorEastAsia" w:hAnsiTheme="minorHAnsi" w:cstheme="minorBidi"/>
            <w:caps w:val="0"/>
            <w:color w:val="auto"/>
            <w:lang w:val="en-ZA" w:eastAsia="en-ZA"/>
          </w:rPr>
          <w:tab/>
        </w:r>
        <w:r w:rsidR="001B0C53" w:rsidRPr="009D4944">
          <w:rPr>
            <w:rStyle w:val="Hyperlink"/>
          </w:rPr>
          <w:t>STAGE 2:  CONCEPT AND VIABILITY(Preliminary design) STAGE 3:  DESIGN DEVELOPMENT (Detail Design)</w:t>
        </w:r>
        <w:r w:rsidR="001B0C53">
          <w:rPr>
            <w:webHidden/>
          </w:rPr>
          <w:tab/>
        </w:r>
        <w:r>
          <w:rPr>
            <w:webHidden/>
          </w:rPr>
          <w:fldChar w:fldCharType="begin"/>
        </w:r>
        <w:r w:rsidR="001B0C53">
          <w:rPr>
            <w:webHidden/>
          </w:rPr>
          <w:instrText xml:space="preserve"> PAGEREF _Toc324786291 \h </w:instrText>
        </w:r>
        <w:r>
          <w:rPr>
            <w:webHidden/>
          </w:rPr>
        </w:r>
        <w:r>
          <w:rPr>
            <w:webHidden/>
          </w:rPr>
          <w:fldChar w:fldCharType="separate"/>
        </w:r>
        <w:r w:rsidR="00840AD9">
          <w:rPr>
            <w:webHidden/>
          </w:rPr>
          <w:t>2</w:t>
        </w:r>
        <w:r>
          <w:rPr>
            <w:webHidden/>
          </w:rPr>
          <w:fldChar w:fldCharType="end"/>
        </w:r>
      </w:hyperlink>
    </w:p>
    <w:p w:rsidR="001B0C53" w:rsidRDefault="00FC0F6F">
      <w:pPr>
        <w:pStyle w:val="TOC1"/>
        <w:rPr>
          <w:rFonts w:asciiTheme="minorHAnsi" w:eastAsiaTheme="minorEastAsia" w:hAnsiTheme="minorHAnsi" w:cstheme="minorBidi"/>
          <w:caps w:val="0"/>
          <w:color w:val="auto"/>
          <w:lang w:val="en-ZA" w:eastAsia="en-ZA"/>
        </w:rPr>
      </w:pPr>
      <w:hyperlink w:anchor="_Toc324786292" w:history="1">
        <w:r w:rsidR="001B0C53" w:rsidRPr="009D4944">
          <w:rPr>
            <w:rStyle w:val="Hyperlink"/>
          </w:rPr>
          <w:t>C.1.1</w:t>
        </w:r>
        <w:r w:rsidR="001B0C53">
          <w:rPr>
            <w:rFonts w:asciiTheme="minorHAnsi" w:eastAsiaTheme="minorEastAsia" w:hAnsiTheme="minorHAnsi" w:cstheme="minorBidi"/>
            <w:caps w:val="0"/>
            <w:color w:val="auto"/>
            <w:lang w:val="en-ZA" w:eastAsia="en-ZA"/>
          </w:rPr>
          <w:tab/>
        </w:r>
        <w:r w:rsidR="001B0C53" w:rsidRPr="009D4944">
          <w:rPr>
            <w:rStyle w:val="Hyperlink"/>
          </w:rPr>
          <w:t>PROCESS CHART</w:t>
        </w:r>
        <w:r w:rsidR="001B0C53">
          <w:rPr>
            <w:webHidden/>
          </w:rPr>
          <w:tab/>
        </w:r>
        <w:r>
          <w:rPr>
            <w:webHidden/>
          </w:rPr>
          <w:fldChar w:fldCharType="begin"/>
        </w:r>
        <w:r w:rsidR="001B0C53">
          <w:rPr>
            <w:webHidden/>
          </w:rPr>
          <w:instrText xml:space="preserve"> PAGEREF _Toc324786292 \h </w:instrText>
        </w:r>
        <w:r>
          <w:rPr>
            <w:webHidden/>
          </w:rPr>
        </w:r>
        <w:r>
          <w:rPr>
            <w:webHidden/>
          </w:rPr>
          <w:fldChar w:fldCharType="separate"/>
        </w:r>
        <w:r w:rsidR="00840AD9">
          <w:rPr>
            <w:webHidden/>
          </w:rPr>
          <w:t>2</w:t>
        </w:r>
        <w:r>
          <w:rPr>
            <w:webHidden/>
          </w:rPr>
          <w:fldChar w:fldCharType="end"/>
        </w:r>
      </w:hyperlink>
    </w:p>
    <w:p w:rsidR="001B0C53" w:rsidRDefault="00FC0F6F">
      <w:pPr>
        <w:pStyle w:val="TOC1"/>
        <w:rPr>
          <w:rFonts w:asciiTheme="minorHAnsi" w:eastAsiaTheme="minorEastAsia" w:hAnsiTheme="minorHAnsi" w:cstheme="minorBidi"/>
          <w:caps w:val="0"/>
          <w:color w:val="auto"/>
          <w:lang w:val="en-ZA" w:eastAsia="en-ZA"/>
        </w:rPr>
      </w:pPr>
      <w:hyperlink w:anchor="_Toc324786293" w:history="1">
        <w:r w:rsidR="001B0C53" w:rsidRPr="009D4944">
          <w:rPr>
            <w:rStyle w:val="Hyperlink"/>
          </w:rPr>
          <w:t>C.1.2</w:t>
        </w:r>
        <w:r w:rsidR="001B0C53">
          <w:rPr>
            <w:rFonts w:asciiTheme="minorHAnsi" w:eastAsiaTheme="minorEastAsia" w:hAnsiTheme="minorHAnsi" w:cstheme="minorBidi"/>
            <w:caps w:val="0"/>
            <w:color w:val="auto"/>
            <w:lang w:val="en-ZA" w:eastAsia="en-ZA"/>
          </w:rPr>
          <w:tab/>
        </w:r>
        <w:r w:rsidR="001B0C53" w:rsidRPr="009D4944">
          <w:rPr>
            <w:rStyle w:val="Hyperlink"/>
          </w:rPr>
          <w:t>INTRODUCTION</w:t>
        </w:r>
        <w:r w:rsidR="001B0C53">
          <w:rPr>
            <w:webHidden/>
          </w:rPr>
          <w:tab/>
        </w:r>
        <w:r>
          <w:rPr>
            <w:webHidden/>
          </w:rPr>
          <w:fldChar w:fldCharType="begin"/>
        </w:r>
        <w:r w:rsidR="001B0C53">
          <w:rPr>
            <w:webHidden/>
          </w:rPr>
          <w:instrText xml:space="preserve"> PAGEREF _Toc324786293 \h </w:instrText>
        </w:r>
        <w:r>
          <w:rPr>
            <w:webHidden/>
          </w:rPr>
        </w:r>
        <w:r>
          <w:rPr>
            <w:webHidden/>
          </w:rPr>
          <w:fldChar w:fldCharType="separate"/>
        </w:r>
        <w:r w:rsidR="00840AD9">
          <w:rPr>
            <w:webHidden/>
          </w:rPr>
          <w:t>2</w:t>
        </w:r>
        <w:r>
          <w:rPr>
            <w:webHidden/>
          </w:rPr>
          <w:fldChar w:fldCharType="end"/>
        </w:r>
      </w:hyperlink>
    </w:p>
    <w:p w:rsidR="001B0C53" w:rsidRDefault="00FC0F6F">
      <w:pPr>
        <w:pStyle w:val="TOC1"/>
        <w:rPr>
          <w:rFonts w:asciiTheme="minorHAnsi" w:eastAsiaTheme="minorEastAsia" w:hAnsiTheme="minorHAnsi" w:cstheme="minorBidi"/>
          <w:caps w:val="0"/>
          <w:color w:val="auto"/>
          <w:lang w:val="en-ZA" w:eastAsia="en-ZA"/>
        </w:rPr>
      </w:pPr>
      <w:hyperlink w:anchor="_Toc324786294" w:history="1">
        <w:r w:rsidR="001B0C53" w:rsidRPr="009D4944">
          <w:rPr>
            <w:rStyle w:val="Hyperlink"/>
          </w:rPr>
          <w:t>C.1.3</w:t>
        </w:r>
        <w:r w:rsidR="001B0C53">
          <w:rPr>
            <w:rFonts w:asciiTheme="minorHAnsi" w:eastAsiaTheme="minorEastAsia" w:hAnsiTheme="minorHAnsi" w:cstheme="minorBidi"/>
            <w:caps w:val="0"/>
            <w:color w:val="auto"/>
            <w:lang w:val="en-ZA" w:eastAsia="en-ZA"/>
          </w:rPr>
          <w:tab/>
        </w:r>
        <w:r w:rsidR="001B0C53" w:rsidRPr="009D4944">
          <w:rPr>
            <w:rStyle w:val="Hyperlink"/>
          </w:rPr>
          <w:t>REFERENCES</w:t>
        </w:r>
        <w:r w:rsidR="001B0C53">
          <w:rPr>
            <w:webHidden/>
          </w:rPr>
          <w:tab/>
        </w:r>
        <w:r>
          <w:rPr>
            <w:webHidden/>
          </w:rPr>
          <w:fldChar w:fldCharType="begin"/>
        </w:r>
        <w:r w:rsidR="001B0C53">
          <w:rPr>
            <w:webHidden/>
          </w:rPr>
          <w:instrText xml:space="preserve"> PAGEREF _Toc324786294 \h </w:instrText>
        </w:r>
        <w:r>
          <w:rPr>
            <w:webHidden/>
          </w:rPr>
        </w:r>
        <w:r>
          <w:rPr>
            <w:webHidden/>
          </w:rPr>
          <w:fldChar w:fldCharType="separate"/>
        </w:r>
        <w:r w:rsidR="00840AD9">
          <w:rPr>
            <w:webHidden/>
          </w:rPr>
          <w:t>3</w:t>
        </w:r>
        <w:r>
          <w:rPr>
            <w:webHidden/>
          </w:rPr>
          <w:fldChar w:fldCharType="end"/>
        </w:r>
      </w:hyperlink>
    </w:p>
    <w:p w:rsidR="001B0C53" w:rsidRDefault="00FC0F6F">
      <w:pPr>
        <w:pStyle w:val="TOC1"/>
        <w:rPr>
          <w:rFonts w:asciiTheme="minorHAnsi" w:eastAsiaTheme="minorEastAsia" w:hAnsiTheme="minorHAnsi" w:cstheme="minorBidi"/>
          <w:caps w:val="0"/>
          <w:color w:val="auto"/>
          <w:lang w:val="en-ZA" w:eastAsia="en-ZA"/>
        </w:rPr>
      </w:pPr>
      <w:hyperlink w:anchor="_Toc324786295" w:history="1">
        <w:r w:rsidR="001B0C53" w:rsidRPr="009D4944">
          <w:rPr>
            <w:rStyle w:val="Hyperlink"/>
          </w:rPr>
          <w:t>C.1.3.1</w:t>
        </w:r>
        <w:r w:rsidR="001B0C53">
          <w:rPr>
            <w:rFonts w:asciiTheme="minorHAnsi" w:eastAsiaTheme="minorEastAsia" w:hAnsiTheme="minorHAnsi" w:cstheme="minorBidi"/>
            <w:caps w:val="0"/>
            <w:color w:val="auto"/>
            <w:lang w:val="en-ZA" w:eastAsia="en-ZA"/>
          </w:rPr>
          <w:tab/>
        </w:r>
        <w:r w:rsidR="001B0C53" w:rsidRPr="009D4944">
          <w:rPr>
            <w:rStyle w:val="Hyperlink"/>
          </w:rPr>
          <w:t>List of Documents</w:t>
        </w:r>
        <w:r w:rsidR="001B0C53">
          <w:rPr>
            <w:webHidden/>
          </w:rPr>
          <w:tab/>
        </w:r>
        <w:r>
          <w:rPr>
            <w:webHidden/>
          </w:rPr>
          <w:fldChar w:fldCharType="begin"/>
        </w:r>
        <w:r w:rsidR="001B0C53">
          <w:rPr>
            <w:webHidden/>
          </w:rPr>
          <w:instrText xml:space="preserve"> PAGEREF _Toc324786295 \h </w:instrText>
        </w:r>
        <w:r>
          <w:rPr>
            <w:webHidden/>
          </w:rPr>
        </w:r>
        <w:r>
          <w:rPr>
            <w:webHidden/>
          </w:rPr>
          <w:fldChar w:fldCharType="separate"/>
        </w:r>
        <w:r w:rsidR="00840AD9">
          <w:rPr>
            <w:webHidden/>
          </w:rPr>
          <w:t>3</w:t>
        </w:r>
        <w:r>
          <w:rPr>
            <w:webHidden/>
          </w:rPr>
          <w:fldChar w:fldCharType="end"/>
        </w:r>
      </w:hyperlink>
    </w:p>
    <w:p w:rsidR="001B0C53" w:rsidRDefault="00FC0F6F">
      <w:pPr>
        <w:pStyle w:val="TOC1"/>
        <w:rPr>
          <w:rFonts w:asciiTheme="minorHAnsi" w:eastAsiaTheme="minorEastAsia" w:hAnsiTheme="minorHAnsi" w:cstheme="minorBidi"/>
          <w:caps w:val="0"/>
          <w:color w:val="auto"/>
          <w:lang w:val="en-ZA" w:eastAsia="en-ZA"/>
        </w:rPr>
      </w:pPr>
      <w:hyperlink w:anchor="_Toc324786296" w:history="1">
        <w:r w:rsidR="001B0C53" w:rsidRPr="009D4944">
          <w:rPr>
            <w:rStyle w:val="Hyperlink"/>
          </w:rPr>
          <w:t>C.1.4</w:t>
        </w:r>
        <w:r w:rsidR="001B0C53">
          <w:rPr>
            <w:rFonts w:asciiTheme="minorHAnsi" w:eastAsiaTheme="minorEastAsia" w:hAnsiTheme="minorHAnsi" w:cstheme="minorBidi"/>
            <w:caps w:val="0"/>
            <w:color w:val="auto"/>
            <w:lang w:val="en-ZA" w:eastAsia="en-ZA"/>
          </w:rPr>
          <w:tab/>
        </w:r>
        <w:r w:rsidR="001B0C53" w:rsidRPr="009D4944">
          <w:rPr>
            <w:rStyle w:val="Hyperlink"/>
          </w:rPr>
          <w:t>STAGE 2:  CONCEPT &amp; VIABILITY (Preliminary Design)</w:t>
        </w:r>
        <w:r w:rsidR="001B0C53">
          <w:rPr>
            <w:webHidden/>
          </w:rPr>
          <w:tab/>
        </w:r>
        <w:r>
          <w:rPr>
            <w:webHidden/>
          </w:rPr>
          <w:fldChar w:fldCharType="begin"/>
        </w:r>
        <w:r w:rsidR="001B0C53">
          <w:rPr>
            <w:webHidden/>
          </w:rPr>
          <w:instrText xml:space="preserve"> PAGEREF _Toc324786296 \h </w:instrText>
        </w:r>
        <w:r>
          <w:rPr>
            <w:webHidden/>
          </w:rPr>
        </w:r>
        <w:r>
          <w:rPr>
            <w:webHidden/>
          </w:rPr>
          <w:fldChar w:fldCharType="separate"/>
        </w:r>
        <w:r w:rsidR="00840AD9">
          <w:rPr>
            <w:webHidden/>
          </w:rPr>
          <w:t>4</w:t>
        </w:r>
        <w:r>
          <w:rPr>
            <w:webHidden/>
          </w:rPr>
          <w:fldChar w:fldCharType="end"/>
        </w:r>
      </w:hyperlink>
    </w:p>
    <w:p w:rsidR="001B0C53" w:rsidRDefault="00FC0F6F">
      <w:pPr>
        <w:pStyle w:val="TOC1"/>
        <w:rPr>
          <w:rFonts w:asciiTheme="minorHAnsi" w:eastAsiaTheme="minorEastAsia" w:hAnsiTheme="minorHAnsi" w:cstheme="minorBidi"/>
          <w:caps w:val="0"/>
          <w:color w:val="auto"/>
          <w:lang w:val="en-ZA" w:eastAsia="en-ZA"/>
        </w:rPr>
      </w:pPr>
      <w:hyperlink w:anchor="_Toc324786297" w:history="1">
        <w:r w:rsidR="001B0C53" w:rsidRPr="009D4944">
          <w:rPr>
            <w:rStyle w:val="Hyperlink"/>
          </w:rPr>
          <w:t>C.1.4.1</w:t>
        </w:r>
        <w:r w:rsidR="001B0C53">
          <w:rPr>
            <w:rFonts w:asciiTheme="minorHAnsi" w:eastAsiaTheme="minorEastAsia" w:hAnsiTheme="minorHAnsi" w:cstheme="minorBidi"/>
            <w:caps w:val="0"/>
            <w:color w:val="auto"/>
            <w:lang w:val="en-ZA" w:eastAsia="en-ZA"/>
          </w:rPr>
          <w:tab/>
        </w:r>
        <w:r w:rsidR="001B0C53" w:rsidRPr="009D4944">
          <w:rPr>
            <w:rStyle w:val="Hyperlink"/>
          </w:rPr>
          <w:t>Concept Design Report (CDR)</w:t>
        </w:r>
        <w:r w:rsidR="001B0C53">
          <w:rPr>
            <w:webHidden/>
          </w:rPr>
          <w:tab/>
        </w:r>
        <w:r>
          <w:rPr>
            <w:webHidden/>
          </w:rPr>
          <w:fldChar w:fldCharType="begin"/>
        </w:r>
        <w:r w:rsidR="001B0C53">
          <w:rPr>
            <w:webHidden/>
          </w:rPr>
          <w:instrText xml:space="preserve"> PAGEREF _Toc324786297 \h </w:instrText>
        </w:r>
        <w:r>
          <w:rPr>
            <w:webHidden/>
          </w:rPr>
        </w:r>
        <w:r>
          <w:rPr>
            <w:webHidden/>
          </w:rPr>
          <w:fldChar w:fldCharType="separate"/>
        </w:r>
        <w:r w:rsidR="00840AD9">
          <w:rPr>
            <w:webHidden/>
          </w:rPr>
          <w:t>4</w:t>
        </w:r>
        <w:r>
          <w:rPr>
            <w:webHidden/>
          </w:rPr>
          <w:fldChar w:fldCharType="end"/>
        </w:r>
      </w:hyperlink>
    </w:p>
    <w:p w:rsidR="001B0C53" w:rsidRDefault="00FC0F6F">
      <w:pPr>
        <w:pStyle w:val="TOC1"/>
        <w:rPr>
          <w:rFonts w:asciiTheme="minorHAnsi" w:eastAsiaTheme="minorEastAsia" w:hAnsiTheme="minorHAnsi" w:cstheme="minorBidi"/>
          <w:caps w:val="0"/>
          <w:color w:val="auto"/>
          <w:lang w:val="en-ZA" w:eastAsia="en-ZA"/>
        </w:rPr>
      </w:pPr>
      <w:hyperlink w:anchor="_Toc324786298" w:history="1">
        <w:r w:rsidR="001B0C53" w:rsidRPr="009D4944">
          <w:rPr>
            <w:rStyle w:val="Hyperlink"/>
          </w:rPr>
          <w:t>C.1.4.2</w:t>
        </w:r>
        <w:r w:rsidR="001B0C53">
          <w:rPr>
            <w:rFonts w:asciiTheme="minorHAnsi" w:eastAsiaTheme="minorEastAsia" w:hAnsiTheme="minorHAnsi" w:cstheme="minorBidi"/>
            <w:caps w:val="0"/>
            <w:color w:val="auto"/>
            <w:lang w:val="en-ZA" w:eastAsia="en-ZA"/>
          </w:rPr>
          <w:tab/>
        </w:r>
        <w:r w:rsidR="001B0C53" w:rsidRPr="009D4944">
          <w:rPr>
            <w:rStyle w:val="Hyperlink"/>
          </w:rPr>
          <w:t>Sketch Plan Meeting (Checklist)</w:t>
        </w:r>
        <w:r w:rsidR="001B0C53">
          <w:rPr>
            <w:webHidden/>
          </w:rPr>
          <w:tab/>
        </w:r>
        <w:r>
          <w:rPr>
            <w:webHidden/>
          </w:rPr>
          <w:fldChar w:fldCharType="begin"/>
        </w:r>
        <w:r w:rsidR="001B0C53">
          <w:rPr>
            <w:webHidden/>
          </w:rPr>
          <w:instrText xml:space="preserve"> PAGEREF _Toc324786298 \h </w:instrText>
        </w:r>
        <w:r>
          <w:rPr>
            <w:webHidden/>
          </w:rPr>
        </w:r>
        <w:r>
          <w:rPr>
            <w:webHidden/>
          </w:rPr>
          <w:fldChar w:fldCharType="separate"/>
        </w:r>
        <w:r w:rsidR="00840AD9">
          <w:rPr>
            <w:webHidden/>
          </w:rPr>
          <w:t>8</w:t>
        </w:r>
        <w:r>
          <w:rPr>
            <w:webHidden/>
          </w:rPr>
          <w:fldChar w:fldCharType="end"/>
        </w:r>
      </w:hyperlink>
    </w:p>
    <w:p w:rsidR="001B0C53" w:rsidRDefault="00FC0F6F">
      <w:pPr>
        <w:pStyle w:val="TOC1"/>
        <w:rPr>
          <w:rFonts w:asciiTheme="minorHAnsi" w:eastAsiaTheme="minorEastAsia" w:hAnsiTheme="minorHAnsi" w:cstheme="minorBidi"/>
          <w:caps w:val="0"/>
          <w:color w:val="auto"/>
          <w:lang w:val="en-ZA" w:eastAsia="en-ZA"/>
        </w:rPr>
      </w:pPr>
      <w:hyperlink w:anchor="_Toc324786299" w:history="1">
        <w:r w:rsidR="001B0C53" w:rsidRPr="009D4944">
          <w:rPr>
            <w:rStyle w:val="Hyperlink"/>
          </w:rPr>
          <w:t>C.1.4.3</w:t>
        </w:r>
        <w:r w:rsidR="001B0C53">
          <w:rPr>
            <w:rFonts w:asciiTheme="minorHAnsi" w:eastAsiaTheme="minorEastAsia" w:hAnsiTheme="minorHAnsi" w:cstheme="minorBidi"/>
            <w:caps w:val="0"/>
            <w:color w:val="auto"/>
            <w:lang w:val="en-ZA" w:eastAsia="en-ZA"/>
          </w:rPr>
          <w:tab/>
        </w:r>
        <w:r w:rsidR="001B0C53" w:rsidRPr="009D4944">
          <w:rPr>
            <w:rStyle w:val="Hyperlink"/>
          </w:rPr>
          <w:t>Checklist</w:t>
        </w:r>
        <w:r w:rsidR="001B0C53">
          <w:rPr>
            <w:webHidden/>
          </w:rPr>
          <w:tab/>
        </w:r>
        <w:r>
          <w:rPr>
            <w:webHidden/>
          </w:rPr>
          <w:fldChar w:fldCharType="begin"/>
        </w:r>
        <w:r w:rsidR="001B0C53">
          <w:rPr>
            <w:webHidden/>
          </w:rPr>
          <w:instrText xml:space="preserve"> PAGEREF _Toc324786299 \h </w:instrText>
        </w:r>
        <w:r>
          <w:rPr>
            <w:webHidden/>
          </w:rPr>
        </w:r>
        <w:r>
          <w:rPr>
            <w:webHidden/>
          </w:rPr>
          <w:fldChar w:fldCharType="separate"/>
        </w:r>
        <w:r w:rsidR="00840AD9">
          <w:rPr>
            <w:webHidden/>
          </w:rPr>
          <w:t>8</w:t>
        </w:r>
        <w:r>
          <w:rPr>
            <w:webHidden/>
          </w:rPr>
          <w:fldChar w:fldCharType="end"/>
        </w:r>
      </w:hyperlink>
    </w:p>
    <w:p w:rsidR="001B0C53" w:rsidRDefault="00FC0F6F">
      <w:pPr>
        <w:pStyle w:val="TOC1"/>
        <w:rPr>
          <w:rFonts w:asciiTheme="minorHAnsi" w:eastAsiaTheme="minorEastAsia" w:hAnsiTheme="minorHAnsi" w:cstheme="minorBidi"/>
          <w:caps w:val="0"/>
          <w:color w:val="auto"/>
          <w:lang w:val="en-ZA" w:eastAsia="en-ZA"/>
        </w:rPr>
      </w:pPr>
      <w:hyperlink w:anchor="_Toc324786300" w:history="1">
        <w:r w:rsidR="001B0C53" w:rsidRPr="009D4944">
          <w:rPr>
            <w:rStyle w:val="Hyperlink"/>
          </w:rPr>
          <w:t>C.1.4.4</w:t>
        </w:r>
        <w:r w:rsidR="001B0C53">
          <w:rPr>
            <w:rFonts w:asciiTheme="minorHAnsi" w:eastAsiaTheme="minorEastAsia" w:hAnsiTheme="minorHAnsi" w:cstheme="minorBidi"/>
            <w:caps w:val="0"/>
            <w:color w:val="auto"/>
            <w:lang w:val="en-ZA" w:eastAsia="en-ZA"/>
          </w:rPr>
          <w:tab/>
        </w:r>
        <w:r w:rsidR="001B0C53" w:rsidRPr="009D4944">
          <w:rPr>
            <w:rStyle w:val="Hyperlink"/>
          </w:rPr>
          <w:t>Number of copies</w:t>
        </w:r>
        <w:r w:rsidR="001B0C53">
          <w:rPr>
            <w:webHidden/>
          </w:rPr>
          <w:tab/>
        </w:r>
        <w:r>
          <w:rPr>
            <w:webHidden/>
          </w:rPr>
          <w:fldChar w:fldCharType="begin"/>
        </w:r>
        <w:r w:rsidR="001B0C53">
          <w:rPr>
            <w:webHidden/>
          </w:rPr>
          <w:instrText xml:space="preserve"> PAGEREF _Toc324786300 \h </w:instrText>
        </w:r>
        <w:r>
          <w:rPr>
            <w:webHidden/>
          </w:rPr>
        </w:r>
        <w:r>
          <w:rPr>
            <w:webHidden/>
          </w:rPr>
          <w:fldChar w:fldCharType="separate"/>
        </w:r>
        <w:r w:rsidR="00840AD9">
          <w:rPr>
            <w:webHidden/>
          </w:rPr>
          <w:t>8</w:t>
        </w:r>
        <w:r>
          <w:rPr>
            <w:webHidden/>
          </w:rPr>
          <w:fldChar w:fldCharType="end"/>
        </w:r>
      </w:hyperlink>
    </w:p>
    <w:p w:rsidR="001B0C53" w:rsidRDefault="00FC0F6F">
      <w:pPr>
        <w:pStyle w:val="TOC1"/>
        <w:rPr>
          <w:rFonts w:asciiTheme="minorHAnsi" w:eastAsiaTheme="minorEastAsia" w:hAnsiTheme="minorHAnsi" w:cstheme="minorBidi"/>
          <w:caps w:val="0"/>
          <w:color w:val="auto"/>
          <w:lang w:val="en-ZA" w:eastAsia="en-ZA"/>
        </w:rPr>
      </w:pPr>
      <w:hyperlink w:anchor="_Toc324786301" w:history="1">
        <w:r w:rsidR="001B0C53" w:rsidRPr="009D4944">
          <w:rPr>
            <w:rStyle w:val="Hyperlink"/>
          </w:rPr>
          <w:t>C.1.4.5</w:t>
        </w:r>
        <w:r w:rsidR="001B0C53">
          <w:rPr>
            <w:rFonts w:asciiTheme="minorHAnsi" w:eastAsiaTheme="minorEastAsia" w:hAnsiTheme="minorHAnsi" w:cstheme="minorBidi"/>
            <w:caps w:val="0"/>
            <w:color w:val="auto"/>
            <w:lang w:val="en-ZA" w:eastAsia="en-ZA"/>
          </w:rPr>
          <w:tab/>
        </w:r>
        <w:r w:rsidR="001B0C53" w:rsidRPr="009D4944">
          <w:rPr>
            <w:rStyle w:val="Hyperlink"/>
          </w:rPr>
          <w:t>Civil Engineering Project</w:t>
        </w:r>
        <w:r w:rsidR="001B0C53">
          <w:rPr>
            <w:webHidden/>
          </w:rPr>
          <w:tab/>
        </w:r>
        <w:r>
          <w:rPr>
            <w:webHidden/>
          </w:rPr>
          <w:fldChar w:fldCharType="begin"/>
        </w:r>
        <w:r w:rsidR="001B0C53">
          <w:rPr>
            <w:webHidden/>
          </w:rPr>
          <w:instrText xml:space="preserve"> PAGEREF _Toc324786301 \h </w:instrText>
        </w:r>
        <w:r>
          <w:rPr>
            <w:webHidden/>
          </w:rPr>
        </w:r>
        <w:r>
          <w:rPr>
            <w:webHidden/>
          </w:rPr>
          <w:fldChar w:fldCharType="separate"/>
        </w:r>
        <w:r w:rsidR="00840AD9">
          <w:rPr>
            <w:webHidden/>
          </w:rPr>
          <w:t>9</w:t>
        </w:r>
        <w:r>
          <w:rPr>
            <w:webHidden/>
          </w:rPr>
          <w:fldChar w:fldCharType="end"/>
        </w:r>
      </w:hyperlink>
    </w:p>
    <w:p w:rsidR="001B0C53" w:rsidRDefault="00FC0F6F">
      <w:pPr>
        <w:pStyle w:val="TOC1"/>
        <w:rPr>
          <w:rFonts w:asciiTheme="minorHAnsi" w:eastAsiaTheme="minorEastAsia" w:hAnsiTheme="minorHAnsi" w:cstheme="minorBidi"/>
          <w:caps w:val="0"/>
          <w:color w:val="auto"/>
          <w:lang w:val="en-ZA" w:eastAsia="en-ZA"/>
        </w:rPr>
      </w:pPr>
      <w:hyperlink w:anchor="_Toc324786302" w:history="1">
        <w:r w:rsidR="001B0C53" w:rsidRPr="009D4944">
          <w:rPr>
            <w:rStyle w:val="Hyperlink"/>
          </w:rPr>
          <w:t>C.1.4.6</w:t>
        </w:r>
        <w:r w:rsidR="001B0C53">
          <w:rPr>
            <w:rFonts w:asciiTheme="minorHAnsi" w:eastAsiaTheme="minorEastAsia" w:hAnsiTheme="minorHAnsi" w:cstheme="minorBidi"/>
            <w:caps w:val="0"/>
            <w:color w:val="auto"/>
            <w:lang w:val="en-ZA" w:eastAsia="en-ZA"/>
          </w:rPr>
          <w:tab/>
        </w:r>
        <w:r w:rsidR="001B0C53" w:rsidRPr="009D4944">
          <w:rPr>
            <w:rStyle w:val="Hyperlink"/>
          </w:rPr>
          <w:t>Progress reports</w:t>
        </w:r>
        <w:r w:rsidR="001B0C53">
          <w:rPr>
            <w:webHidden/>
          </w:rPr>
          <w:tab/>
        </w:r>
        <w:r>
          <w:rPr>
            <w:webHidden/>
          </w:rPr>
          <w:fldChar w:fldCharType="begin"/>
        </w:r>
        <w:r w:rsidR="001B0C53">
          <w:rPr>
            <w:webHidden/>
          </w:rPr>
          <w:instrText xml:space="preserve"> PAGEREF _Toc324786302 \h </w:instrText>
        </w:r>
        <w:r>
          <w:rPr>
            <w:webHidden/>
          </w:rPr>
        </w:r>
        <w:r>
          <w:rPr>
            <w:webHidden/>
          </w:rPr>
          <w:fldChar w:fldCharType="separate"/>
        </w:r>
        <w:r w:rsidR="00840AD9">
          <w:rPr>
            <w:webHidden/>
          </w:rPr>
          <w:t>9</w:t>
        </w:r>
        <w:r>
          <w:rPr>
            <w:webHidden/>
          </w:rPr>
          <w:fldChar w:fldCharType="end"/>
        </w:r>
      </w:hyperlink>
    </w:p>
    <w:p w:rsidR="001B0C53" w:rsidRDefault="00FC0F6F">
      <w:pPr>
        <w:pStyle w:val="TOC1"/>
        <w:rPr>
          <w:rFonts w:asciiTheme="minorHAnsi" w:eastAsiaTheme="minorEastAsia" w:hAnsiTheme="minorHAnsi" w:cstheme="minorBidi"/>
          <w:caps w:val="0"/>
          <w:color w:val="auto"/>
          <w:lang w:val="en-ZA" w:eastAsia="en-ZA"/>
        </w:rPr>
      </w:pPr>
      <w:hyperlink w:anchor="_Toc324786303" w:history="1">
        <w:r w:rsidR="001B0C53" w:rsidRPr="009D4944">
          <w:rPr>
            <w:rStyle w:val="Hyperlink"/>
          </w:rPr>
          <w:t>C.1.4.7</w:t>
        </w:r>
        <w:r w:rsidR="001B0C53">
          <w:rPr>
            <w:rFonts w:asciiTheme="minorHAnsi" w:eastAsiaTheme="minorEastAsia" w:hAnsiTheme="minorHAnsi" w:cstheme="minorBidi"/>
            <w:caps w:val="0"/>
            <w:color w:val="auto"/>
            <w:lang w:val="en-ZA" w:eastAsia="en-ZA"/>
          </w:rPr>
          <w:tab/>
        </w:r>
        <w:r w:rsidR="001B0C53" w:rsidRPr="009D4944">
          <w:rPr>
            <w:rStyle w:val="Hyperlink"/>
          </w:rPr>
          <w:t>Environmental Management Plan (EMP)</w:t>
        </w:r>
        <w:r w:rsidR="001B0C53">
          <w:rPr>
            <w:webHidden/>
          </w:rPr>
          <w:tab/>
        </w:r>
        <w:r>
          <w:rPr>
            <w:webHidden/>
          </w:rPr>
          <w:fldChar w:fldCharType="begin"/>
        </w:r>
        <w:r w:rsidR="001B0C53">
          <w:rPr>
            <w:webHidden/>
          </w:rPr>
          <w:instrText xml:space="preserve"> PAGEREF _Toc324786303 \h </w:instrText>
        </w:r>
        <w:r>
          <w:rPr>
            <w:webHidden/>
          </w:rPr>
        </w:r>
        <w:r>
          <w:rPr>
            <w:webHidden/>
          </w:rPr>
          <w:fldChar w:fldCharType="separate"/>
        </w:r>
        <w:r w:rsidR="00840AD9">
          <w:rPr>
            <w:webHidden/>
          </w:rPr>
          <w:t>9</w:t>
        </w:r>
        <w:r>
          <w:rPr>
            <w:webHidden/>
          </w:rPr>
          <w:fldChar w:fldCharType="end"/>
        </w:r>
      </w:hyperlink>
    </w:p>
    <w:p w:rsidR="001B0C53" w:rsidRDefault="00FC0F6F">
      <w:pPr>
        <w:pStyle w:val="TOC1"/>
        <w:rPr>
          <w:rFonts w:asciiTheme="minorHAnsi" w:eastAsiaTheme="minorEastAsia" w:hAnsiTheme="minorHAnsi" w:cstheme="minorBidi"/>
          <w:caps w:val="0"/>
          <w:color w:val="auto"/>
          <w:lang w:val="en-ZA" w:eastAsia="en-ZA"/>
        </w:rPr>
      </w:pPr>
      <w:hyperlink w:anchor="_Toc324786304" w:history="1">
        <w:r w:rsidR="001B0C53" w:rsidRPr="009D4944">
          <w:rPr>
            <w:rStyle w:val="Hyperlink"/>
          </w:rPr>
          <w:t>C.2</w:t>
        </w:r>
        <w:r w:rsidR="001B0C53">
          <w:rPr>
            <w:rFonts w:asciiTheme="minorHAnsi" w:eastAsiaTheme="minorEastAsia" w:hAnsiTheme="minorHAnsi" w:cstheme="minorBidi"/>
            <w:caps w:val="0"/>
            <w:color w:val="auto"/>
            <w:lang w:val="en-ZA" w:eastAsia="en-ZA"/>
          </w:rPr>
          <w:tab/>
        </w:r>
        <w:r w:rsidR="001B0C53" w:rsidRPr="009D4944">
          <w:rPr>
            <w:rStyle w:val="Hyperlink"/>
          </w:rPr>
          <w:t>STAGE 3:  DESIGN DEVELOPMENT (DETAIL DESIGN)</w:t>
        </w:r>
        <w:r w:rsidR="001B0C53">
          <w:rPr>
            <w:webHidden/>
          </w:rPr>
          <w:tab/>
        </w:r>
        <w:r>
          <w:rPr>
            <w:webHidden/>
          </w:rPr>
          <w:fldChar w:fldCharType="begin"/>
        </w:r>
        <w:r w:rsidR="001B0C53">
          <w:rPr>
            <w:webHidden/>
          </w:rPr>
          <w:instrText xml:space="preserve"> PAGEREF _Toc324786304 \h </w:instrText>
        </w:r>
        <w:r>
          <w:rPr>
            <w:webHidden/>
          </w:rPr>
        </w:r>
        <w:r>
          <w:rPr>
            <w:webHidden/>
          </w:rPr>
          <w:fldChar w:fldCharType="separate"/>
        </w:r>
        <w:r w:rsidR="00840AD9">
          <w:rPr>
            <w:webHidden/>
          </w:rPr>
          <w:t>9</w:t>
        </w:r>
        <w:r>
          <w:rPr>
            <w:webHidden/>
          </w:rPr>
          <w:fldChar w:fldCharType="end"/>
        </w:r>
      </w:hyperlink>
    </w:p>
    <w:p w:rsidR="001B0C53" w:rsidRDefault="00FC0F6F">
      <w:pPr>
        <w:pStyle w:val="TOC1"/>
        <w:rPr>
          <w:rFonts w:asciiTheme="minorHAnsi" w:eastAsiaTheme="minorEastAsia" w:hAnsiTheme="minorHAnsi" w:cstheme="minorBidi"/>
          <w:caps w:val="0"/>
          <w:color w:val="auto"/>
          <w:lang w:val="en-ZA" w:eastAsia="en-ZA"/>
        </w:rPr>
      </w:pPr>
      <w:hyperlink w:anchor="_Toc324786305" w:history="1">
        <w:r w:rsidR="001B0C53" w:rsidRPr="009D4944">
          <w:rPr>
            <w:rStyle w:val="Hyperlink"/>
          </w:rPr>
          <w:t>C.2.1</w:t>
        </w:r>
        <w:r w:rsidR="001B0C53">
          <w:rPr>
            <w:rFonts w:asciiTheme="minorHAnsi" w:eastAsiaTheme="minorEastAsia" w:hAnsiTheme="minorHAnsi" w:cstheme="minorBidi"/>
            <w:caps w:val="0"/>
            <w:color w:val="auto"/>
            <w:lang w:val="en-ZA" w:eastAsia="en-ZA"/>
          </w:rPr>
          <w:tab/>
        </w:r>
        <w:r w:rsidR="001B0C53" w:rsidRPr="009D4944">
          <w:rPr>
            <w:rStyle w:val="Hyperlink"/>
          </w:rPr>
          <w:t>Design development stage</w:t>
        </w:r>
        <w:r w:rsidR="001B0C53">
          <w:rPr>
            <w:webHidden/>
          </w:rPr>
          <w:tab/>
        </w:r>
        <w:r>
          <w:rPr>
            <w:webHidden/>
          </w:rPr>
          <w:fldChar w:fldCharType="begin"/>
        </w:r>
        <w:r w:rsidR="001B0C53">
          <w:rPr>
            <w:webHidden/>
          </w:rPr>
          <w:instrText xml:space="preserve"> PAGEREF _Toc324786305 \h </w:instrText>
        </w:r>
        <w:r>
          <w:rPr>
            <w:webHidden/>
          </w:rPr>
        </w:r>
        <w:r>
          <w:rPr>
            <w:webHidden/>
          </w:rPr>
          <w:fldChar w:fldCharType="separate"/>
        </w:r>
        <w:r w:rsidR="00840AD9">
          <w:rPr>
            <w:webHidden/>
          </w:rPr>
          <w:t>9</w:t>
        </w:r>
        <w:r>
          <w:rPr>
            <w:webHidden/>
          </w:rPr>
          <w:fldChar w:fldCharType="end"/>
        </w:r>
      </w:hyperlink>
    </w:p>
    <w:p w:rsidR="001B0C53" w:rsidRDefault="00FC0F6F">
      <w:pPr>
        <w:pStyle w:val="TOC1"/>
        <w:rPr>
          <w:rFonts w:asciiTheme="minorHAnsi" w:eastAsiaTheme="minorEastAsia" w:hAnsiTheme="minorHAnsi" w:cstheme="minorBidi"/>
          <w:caps w:val="0"/>
          <w:color w:val="auto"/>
          <w:lang w:val="en-ZA" w:eastAsia="en-ZA"/>
        </w:rPr>
      </w:pPr>
      <w:hyperlink w:anchor="_Toc324786306" w:history="1">
        <w:r w:rsidR="001B0C53" w:rsidRPr="009D4944">
          <w:rPr>
            <w:rStyle w:val="Hyperlink"/>
          </w:rPr>
          <w:t>C.2.1.1</w:t>
        </w:r>
        <w:r w:rsidR="001B0C53">
          <w:rPr>
            <w:rFonts w:asciiTheme="minorHAnsi" w:eastAsiaTheme="minorEastAsia" w:hAnsiTheme="minorHAnsi" w:cstheme="minorBidi"/>
            <w:caps w:val="0"/>
            <w:color w:val="auto"/>
            <w:lang w:val="en-ZA" w:eastAsia="en-ZA"/>
          </w:rPr>
          <w:tab/>
        </w:r>
        <w:r w:rsidR="001B0C53" w:rsidRPr="009D4944">
          <w:rPr>
            <w:rStyle w:val="Hyperlink"/>
          </w:rPr>
          <w:t>Progress reports</w:t>
        </w:r>
        <w:r w:rsidR="001B0C53">
          <w:rPr>
            <w:webHidden/>
          </w:rPr>
          <w:tab/>
        </w:r>
        <w:r>
          <w:rPr>
            <w:webHidden/>
          </w:rPr>
          <w:fldChar w:fldCharType="begin"/>
        </w:r>
        <w:r w:rsidR="001B0C53">
          <w:rPr>
            <w:webHidden/>
          </w:rPr>
          <w:instrText xml:space="preserve"> PAGEREF _Toc324786306 \h </w:instrText>
        </w:r>
        <w:r>
          <w:rPr>
            <w:webHidden/>
          </w:rPr>
        </w:r>
        <w:r>
          <w:rPr>
            <w:webHidden/>
          </w:rPr>
          <w:fldChar w:fldCharType="separate"/>
        </w:r>
        <w:r w:rsidR="00840AD9">
          <w:rPr>
            <w:webHidden/>
          </w:rPr>
          <w:t>10</w:t>
        </w:r>
        <w:r>
          <w:rPr>
            <w:webHidden/>
          </w:rPr>
          <w:fldChar w:fldCharType="end"/>
        </w:r>
      </w:hyperlink>
    </w:p>
    <w:p w:rsidR="001B0C53" w:rsidRDefault="00FC0F6F">
      <w:pPr>
        <w:pStyle w:val="TOC1"/>
        <w:rPr>
          <w:rFonts w:asciiTheme="minorHAnsi" w:eastAsiaTheme="minorEastAsia" w:hAnsiTheme="minorHAnsi" w:cstheme="minorBidi"/>
          <w:caps w:val="0"/>
          <w:color w:val="auto"/>
          <w:lang w:val="en-ZA" w:eastAsia="en-ZA"/>
        </w:rPr>
      </w:pPr>
      <w:hyperlink w:anchor="_Toc324786307" w:history="1">
        <w:r w:rsidR="001B0C53" w:rsidRPr="009D4944">
          <w:rPr>
            <w:rStyle w:val="Hyperlink"/>
          </w:rPr>
          <w:t>C.2.1.2</w:t>
        </w:r>
        <w:r w:rsidR="001B0C53">
          <w:rPr>
            <w:rFonts w:asciiTheme="minorHAnsi" w:eastAsiaTheme="minorEastAsia" w:hAnsiTheme="minorHAnsi" w:cstheme="minorBidi"/>
            <w:caps w:val="0"/>
            <w:color w:val="auto"/>
            <w:lang w:val="en-ZA" w:eastAsia="en-ZA"/>
          </w:rPr>
          <w:tab/>
        </w:r>
        <w:r w:rsidR="001B0C53" w:rsidRPr="009D4944">
          <w:rPr>
            <w:rStyle w:val="Hyperlink"/>
          </w:rPr>
          <w:t>Design calculations</w:t>
        </w:r>
        <w:r w:rsidR="001B0C53">
          <w:rPr>
            <w:webHidden/>
          </w:rPr>
          <w:tab/>
        </w:r>
        <w:r>
          <w:rPr>
            <w:webHidden/>
          </w:rPr>
          <w:fldChar w:fldCharType="begin"/>
        </w:r>
        <w:r w:rsidR="001B0C53">
          <w:rPr>
            <w:webHidden/>
          </w:rPr>
          <w:instrText xml:space="preserve"> PAGEREF _Toc324786307 \h </w:instrText>
        </w:r>
        <w:r>
          <w:rPr>
            <w:webHidden/>
          </w:rPr>
        </w:r>
        <w:r>
          <w:rPr>
            <w:webHidden/>
          </w:rPr>
          <w:fldChar w:fldCharType="separate"/>
        </w:r>
        <w:r w:rsidR="00840AD9">
          <w:rPr>
            <w:webHidden/>
          </w:rPr>
          <w:t>10</w:t>
        </w:r>
        <w:r>
          <w:rPr>
            <w:webHidden/>
          </w:rPr>
          <w:fldChar w:fldCharType="end"/>
        </w:r>
      </w:hyperlink>
    </w:p>
    <w:p w:rsidR="001B0C53" w:rsidRDefault="001B0C53" w:rsidP="001B0C53">
      <w:pPr>
        <w:pStyle w:val="TOC1"/>
        <w:rPr>
          <w:rStyle w:val="Hyperlink"/>
        </w:rPr>
      </w:pPr>
    </w:p>
    <w:p w:rsidR="001B0C53" w:rsidRDefault="00FC0F6F" w:rsidP="001B0C53">
      <w:pPr>
        <w:pStyle w:val="TOC1"/>
        <w:rPr>
          <w:rStyle w:val="Hyperlink"/>
        </w:rPr>
      </w:pPr>
      <w:hyperlink w:anchor="_Toc324786308" w:history="1">
        <w:r w:rsidR="001B0C53" w:rsidRPr="009D4944">
          <w:rPr>
            <w:rStyle w:val="Hyperlink"/>
          </w:rPr>
          <w:t>ANNEXURES:  SECTION C</w:t>
        </w:r>
        <w:r w:rsidR="001B0C53">
          <w:rPr>
            <w:webHidden/>
          </w:rPr>
          <w:tab/>
        </w:r>
        <w:r>
          <w:rPr>
            <w:webHidden/>
          </w:rPr>
          <w:fldChar w:fldCharType="begin"/>
        </w:r>
        <w:r w:rsidR="001B0C53">
          <w:rPr>
            <w:webHidden/>
          </w:rPr>
          <w:instrText xml:space="preserve"> PAGEREF _Toc324786308 \h </w:instrText>
        </w:r>
        <w:r>
          <w:rPr>
            <w:webHidden/>
          </w:rPr>
        </w:r>
        <w:r>
          <w:rPr>
            <w:webHidden/>
          </w:rPr>
          <w:fldChar w:fldCharType="separate"/>
        </w:r>
        <w:r w:rsidR="00840AD9">
          <w:rPr>
            <w:webHidden/>
          </w:rPr>
          <w:t>11</w:t>
        </w:r>
        <w:r>
          <w:rPr>
            <w:webHidden/>
          </w:rPr>
          <w:fldChar w:fldCharType="end"/>
        </w:r>
      </w:hyperlink>
    </w:p>
    <w:p w:rsidR="001B0C53" w:rsidRPr="001B0C53" w:rsidRDefault="00FC0F6F" w:rsidP="001B0C53">
      <w:pPr>
        <w:pStyle w:val="TOC1"/>
        <w:rPr>
          <w:rFonts w:asciiTheme="minorHAnsi" w:eastAsiaTheme="minorEastAsia" w:hAnsiTheme="minorHAnsi" w:cstheme="minorBidi"/>
          <w:caps w:val="0"/>
          <w:color w:val="auto"/>
          <w:lang w:val="en-ZA" w:eastAsia="en-ZA"/>
        </w:rPr>
      </w:pPr>
      <w:hyperlink w:anchor="_Toc324786309" w:history="1">
        <w:r w:rsidR="001B0C53" w:rsidRPr="009D4944">
          <w:rPr>
            <w:rStyle w:val="Hyperlink"/>
          </w:rPr>
          <w:t>1.</w:t>
        </w:r>
        <w:r w:rsidR="001B0C53">
          <w:rPr>
            <w:rFonts w:asciiTheme="minorHAnsi" w:eastAsiaTheme="minorEastAsia" w:hAnsiTheme="minorHAnsi" w:cstheme="minorBidi"/>
            <w:caps w:val="0"/>
            <w:lang w:eastAsia="en-ZA"/>
          </w:rPr>
          <w:tab/>
        </w:r>
        <w:r w:rsidR="001B0C53" w:rsidRPr="009D4944">
          <w:rPr>
            <w:rStyle w:val="Hyperlink"/>
          </w:rPr>
          <w:t>ANNEXURE c1:  sKETCH plan check list</w:t>
        </w:r>
        <w:r w:rsidR="001B0C53">
          <w:rPr>
            <w:webHidden/>
          </w:rPr>
          <w:tab/>
        </w:r>
        <w:r>
          <w:rPr>
            <w:webHidden/>
          </w:rPr>
          <w:fldChar w:fldCharType="begin"/>
        </w:r>
        <w:r w:rsidR="001B0C53">
          <w:rPr>
            <w:webHidden/>
          </w:rPr>
          <w:instrText xml:space="preserve"> PAGEREF _Toc324786309 \h </w:instrText>
        </w:r>
        <w:r>
          <w:rPr>
            <w:webHidden/>
          </w:rPr>
        </w:r>
        <w:r>
          <w:rPr>
            <w:webHidden/>
          </w:rPr>
          <w:fldChar w:fldCharType="separate"/>
        </w:r>
        <w:r w:rsidR="00840AD9">
          <w:rPr>
            <w:webHidden/>
          </w:rPr>
          <w:t>12</w:t>
        </w:r>
        <w:r>
          <w:rPr>
            <w:webHidden/>
          </w:rPr>
          <w:fldChar w:fldCharType="end"/>
        </w:r>
      </w:hyperlink>
    </w:p>
    <w:p w:rsidR="00542230" w:rsidRDefault="00FC0F6F" w:rsidP="00CE4E3C">
      <w:pPr>
        <w:pStyle w:val="TOC1"/>
      </w:pPr>
      <w:r>
        <w:fldChar w:fldCharType="end"/>
      </w:r>
    </w:p>
    <w:p w:rsidR="00542230" w:rsidRDefault="00542230" w:rsidP="00CE4E3C">
      <w:pPr>
        <w:pStyle w:val="TOC1"/>
      </w:pPr>
    </w:p>
    <w:p w:rsidR="004F6148" w:rsidRDefault="004F6148" w:rsidP="004F6148">
      <w:pPr>
        <w:pStyle w:val="ListNumber"/>
        <w:tabs>
          <w:tab w:val="left" w:pos="1276"/>
        </w:tabs>
        <w:sectPr w:rsidR="004F6148" w:rsidSect="00554082">
          <w:headerReference w:type="default" r:id="rId8"/>
          <w:footerReference w:type="default" r:id="rId9"/>
          <w:pgSz w:w="11906" w:h="16838" w:code="9"/>
          <w:pgMar w:top="1134" w:right="964" w:bottom="964" w:left="1134" w:header="794" w:footer="510" w:gutter="0"/>
          <w:cols w:space="708"/>
          <w:docGrid w:linePitch="360"/>
        </w:sectPr>
      </w:pPr>
    </w:p>
    <w:p w:rsidR="00AB003E" w:rsidRPr="00D966B7" w:rsidRDefault="009516B6" w:rsidP="00712013">
      <w:pPr>
        <w:pStyle w:val="ListNumber"/>
      </w:pPr>
      <w:bookmarkStart w:id="1" w:name="SectionC_Stage2_PreliminaryDesign_PageC2"/>
      <w:bookmarkStart w:id="2" w:name="_Toc324786291"/>
      <w:r w:rsidRPr="00AB003E">
        <w:lastRenderedPageBreak/>
        <w:t xml:space="preserve">STAGE 2:  </w:t>
      </w:r>
      <w:r w:rsidR="00712013" w:rsidRPr="00AB003E">
        <w:t xml:space="preserve">CONCEPT AND </w:t>
      </w:r>
      <w:r w:rsidR="00712013">
        <w:t>V</w:t>
      </w:r>
      <w:r w:rsidR="00712013" w:rsidRPr="00AB003E">
        <w:t>IABILITY</w:t>
      </w:r>
      <w:r w:rsidR="00712013">
        <w:t>(</w:t>
      </w:r>
      <w:r w:rsidR="00712013" w:rsidRPr="00712013">
        <w:t>P</w:t>
      </w:r>
      <w:r w:rsidR="00712013">
        <w:t>reliminary design)</w:t>
      </w:r>
      <w:bookmarkEnd w:id="1"/>
      <w:r w:rsidR="00D966B7">
        <w:br/>
      </w:r>
      <w:r w:rsidR="00AB003E" w:rsidRPr="00D966B7">
        <w:t xml:space="preserve">STAGE 3:  </w:t>
      </w:r>
      <w:r w:rsidR="00712013" w:rsidRPr="00D966B7">
        <w:t>DESIGN DEVELOPMENT</w:t>
      </w:r>
      <w:r w:rsidR="00712013" w:rsidRPr="00712013">
        <w:t xml:space="preserve"> </w:t>
      </w:r>
      <w:r w:rsidR="00712013">
        <w:t>(</w:t>
      </w:r>
      <w:r w:rsidR="00712013" w:rsidRPr="00D966B7">
        <w:t>Detail Design</w:t>
      </w:r>
      <w:r w:rsidR="00712013">
        <w:t>)</w:t>
      </w:r>
      <w:bookmarkEnd w:id="2"/>
    </w:p>
    <w:p w:rsidR="009516B6" w:rsidRDefault="009516B6" w:rsidP="009516B6">
      <w:pPr>
        <w:pStyle w:val="ListNumber2"/>
      </w:pPr>
      <w:bookmarkStart w:id="3" w:name="_Toc324786292"/>
      <w:r>
        <w:t>PROCESS CHART</w:t>
      </w:r>
      <w:bookmarkEnd w:id="3"/>
    </w:p>
    <w:tbl>
      <w:tblPr>
        <w:tblW w:w="9781"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709"/>
        <w:gridCol w:w="2835"/>
        <w:gridCol w:w="1337"/>
        <w:gridCol w:w="1338"/>
        <w:gridCol w:w="1591"/>
        <w:gridCol w:w="1971"/>
      </w:tblGrid>
      <w:tr w:rsidR="00507C55" w:rsidRPr="00805E6B">
        <w:tc>
          <w:tcPr>
            <w:tcW w:w="709" w:type="dxa"/>
            <w:vMerge w:val="restart"/>
            <w:shd w:val="clear" w:color="auto" w:fill="auto"/>
            <w:vAlign w:val="center"/>
          </w:tcPr>
          <w:p w:rsidR="00507C55" w:rsidRPr="00805E6B" w:rsidRDefault="00507C55" w:rsidP="00000D74">
            <w:pPr>
              <w:pStyle w:val="TableHeading"/>
              <w:rPr>
                <w:lang w:val="en-US" w:eastAsia="en-ZA"/>
              </w:rPr>
            </w:pPr>
            <w:r w:rsidRPr="00805E6B">
              <w:rPr>
                <w:lang w:val="en-US" w:eastAsia="en-ZA"/>
              </w:rPr>
              <w:t>No.</w:t>
            </w:r>
          </w:p>
        </w:tc>
        <w:tc>
          <w:tcPr>
            <w:tcW w:w="2835" w:type="dxa"/>
            <w:vMerge w:val="restart"/>
            <w:shd w:val="clear" w:color="auto" w:fill="auto"/>
            <w:vAlign w:val="center"/>
          </w:tcPr>
          <w:p w:rsidR="00507C55" w:rsidRPr="00805E6B" w:rsidRDefault="00507C55" w:rsidP="00000D74">
            <w:pPr>
              <w:pStyle w:val="TableHeading"/>
              <w:rPr>
                <w:lang w:val="en-US" w:eastAsia="en-ZA"/>
              </w:rPr>
            </w:pPr>
            <w:r w:rsidRPr="00805E6B">
              <w:rPr>
                <w:lang w:val="en-US" w:eastAsia="en-ZA"/>
              </w:rPr>
              <w:t>Task / Event / Activity / Milestone</w:t>
            </w:r>
          </w:p>
        </w:tc>
        <w:tc>
          <w:tcPr>
            <w:tcW w:w="2675" w:type="dxa"/>
            <w:gridSpan w:val="2"/>
            <w:shd w:val="clear" w:color="auto" w:fill="auto"/>
            <w:vAlign w:val="center"/>
          </w:tcPr>
          <w:p w:rsidR="00507C55" w:rsidRPr="00805E6B" w:rsidRDefault="00507C55" w:rsidP="00550166">
            <w:pPr>
              <w:pStyle w:val="TableHeading"/>
              <w:rPr>
                <w:lang w:val="en-US" w:eastAsia="en-ZA"/>
              </w:rPr>
            </w:pPr>
            <w:r w:rsidRPr="00805E6B">
              <w:rPr>
                <w:lang w:val="en-US" w:eastAsia="en-ZA"/>
              </w:rPr>
              <w:t>Reference</w:t>
            </w:r>
          </w:p>
        </w:tc>
        <w:tc>
          <w:tcPr>
            <w:tcW w:w="1591" w:type="dxa"/>
            <w:vMerge w:val="restart"/>
            <w:shd w:val="clear" w:color="auto" w:fill="auto"/>
            <w:vAlign w:val="center"/>
          </w:tcPr>
          <w:p w:rsidR="00507C55" w:rsidRPr="00805E6B" w:rsidRDefault="00507C55" w:rsidP="00550166">
            <w:pPr>
              <w:pStyle w:val="TableHeading"/>
              <w:rPr>
                <w:lang w:val="en-US" w:eastAsia="en-ZA"/>
              </w:rPr>
            </w:pPr>
            <w:r w:rsidRPr="00805E6B">
              <w:rPr>
                <w:lang w:val="en-US" w:eastAsia="en-ZA"/>
              </w:rPr>
              <w:t>Responsibility</w:t>
            </w:r>
          </w:p>
        </w:tc>
        <w:tc>
          <w:tcPr>
            <w:tcW w:w="1971" w:type="dxa"/>
            <w:vMerge w:val="restart"/>
            <w:shd w:val="clear" w:color="auto" w:fill="auto"/>
            <w:vAlign w:val="center"/>
          </w:tcPr>
          <w:p w:rsidR="00507C55" w:rsidRPr="00805E6B" w:rsidRDefault="00507C55" w:rsidP="00550166">
            <w:pPr>
              <w:pStyle w:val="TableHeading"/>
              <w:rPr>
                <w:lang w:val="en-US" w:eastAsia="en-ZA"/>
              </w:rPr>
            </w:pPr>
            <w:r w:rsidRPr="00805E6B">
              <w:rPr>
                <w:lang w:val="en-US" w:eastAsia="en-ZA"/>
              </w:rPr>
              <w:t>Other Role Players</w:t>
            </w:r>
          </w:p>
        </w:tc>
      </w:tr>
      <w:tr w:rsidR="00507C55" w:rsidRPr="00805E6B">
        <w:tc>
          <w:tcPr>
            <w:tcW w:w="709" w:type="dxa"/>
            <w:vMerge/>
            <w:tcBorders>
              <w:bottom w:val="single" w:sz="12" w:space="0" w:color="000000"/>
            </w:tcBorders>
            <w:shd w:val="clear" w:color="auto" w:fill="auto"/>
          </w:tcPr>
          <w:p w:rsidR="00507C55" w:rsidRPr="00805E6B" w:rsidRDefault="00507C55" w:rsidP="008008E9">
            <w:pPr>
              <w:rPr>
                <w:b/>
                <w:sz w:val="18"/>
                <w:szCs w:val="18"/>
                <w:lang w:val="en-US" w:eastAsia="en-ZA"/>
              </w:rPr>
            </w:pPr>
          </w:p>
        </w:tc>
        <w:tc>
          <w:tcPr>
            <w:tcW w:w="2835" w:type="dxa"/>
            <w:vMerge/>
            <w:tcBorders>
              <w:bottom w:val="single" w:sz="12" w:space="0" w:color="000000"/>
            </w:tcBorders>
            <w:shd w:val="clear" w:color="auto" w:fill="auto"/>
          </w:tcPr>
          <w:p w:rsidR="00507C55" w:rsidRPr="00805E6B" w:rsidRDefault="00507C55" w:rsidP="008008E9">
            <w:pPr>
              <w:rPr>
                <w:b/>
                <w:sz w:val="18"/>
                <w:szCs w:val="18"/>
                <w:lang w:val="en-US" w:eastAsia="en-ZA"/>
              </w:rPr>
            </w:pPr>
          </w:p>
        </w:tc>
        <w:tc>
          <w:tcPr>
            <w:tcW w:w="1337" w:type="dxa"/>
            <w:tcBorders>
              <w:bottom w:val="single" w:sz="12" w:space="0" w:color="000000"/>
            </w:tcBorders>
            <w:shd w:val="clear" w:color="auto" w:fill="auto"/>
            <w:vAlign w:val="center"/>
          </w:tcPr>
          <w:p w:rsidR="00507C55" w:rsidRPr="00805E6B" w:rsidRDefault="00507C55" w:rsidP="00000D74">
            <w:pPr>
              <w:pStyle w:val="TableHeading"/>
              <w:rPr>
                <w:lang w:val="en-US" w:eastAsia="en-ZA"/>
              </w:rPr>
            </w:pPr>
            <w:r w:rsidRPr="00805E6B">
              <w:rPr>
                <w:lang w:val="en-US" w:eastAsia="en-ZA"/>
              </w:rPr>
              <w:t>DPW Fees</w:t>
            </w:r>
          </w:p>
        </w:tc>
        <w:tc>
          <w:tcPr>
            <w:tcW w:w="1338" w:type="dxa"/>
            <w:tcBorders>
              <w:bottom w:val="single" w:sz="12" w:space="0" w:color="000000"/>
            </w:tcBorders>
            <w:shd w:val="clear" w:color="auto" w:fill="auto"/>
          </w:tcPr>
          <w:p w:rsidR="00507C55" w:rsidRPr="00805E6B" w:rsidRDefault="00507C55" w:rsidP="00550166">
            <w:pPr>
              <w:pStyle w:val="TableHeading"/>
              <w:rPr>
                <w:lang w:val="en-US" w:eastAsia="en-ZA"/>
              </w:rPr>
            </w:pPr>
            <w:r w:rsidRPr="00805E6B">
              <w:rPr>
                <w:lang w:val="en-US" w:eastAsia="en-ZA"/>
              </w:rPr>
              <w:t>Manual</w:t>
            </w:r>
          </w:p>
        </w:tc>
        <w:tc>
          <w:tcPr>
            <w:tcW w:w="1591" w:type="dxa"/>
            <w:vMerge/>
            <w:tcBorders>
              <w:bottom w:val="single" w:sz="12" w:space="0" w:color="000000"/>
            </w:tcBorders>
            <w:shd w:val="clear" w:color="auto" w:fill="auto"/>
          </w:tcPr>
          <w:p w:rsidR="00507C55" w:rsidRPr="00805E6B" w:rsidRDefault="00507C55" w:rsidP="00805E6B">
            <w:pPr>
              <w:jc w:val="center"/>
              <w:rPr>
                <w:b/>
                <w:sz w:val="18"/>
                <w:szCs w:val="18"/>
                <w:lang w:val="en-US" w:eastAsia="en-ZA"/>
              </w:rPr>
            </w:pPr>
          </w:p>
        </w:tc>
        <w:tc>
          <w:tcPr>
            <w:tcW w:w="1971" w:type="dxa"/>
            <w:vMerge/>
            <w:tcBorders>
              <w:bottom w:val="single" w:sz="12" w:space="0" w:color="000000"/>
            </w:tcBorders>
            <w:shd w:val="clear" w:color="auto" w:fill="auto"/>
          </w:tcPr>
          <w:p w:rsidR="00507C55" w:rsidRPr="00805E6B" w:rsidRDefault="00507C55" w:rsidP="00805E6B">
            <w:pPr>
              <w:jc w:val="center"/>
              <w:rPr>
                <w:b/>
                <w:sz w:val="18"/>
                <w:szCs w:val="18"/>
                <w:lang w:val="en-US" w:eastAsia="en-ZA"/>
              </w:rPr>
            </w:pPr>
          </w:p>
        </w:tc>
      </w:tr>
      <w:tr w:rsidR="00DD250B" w:rsidRPr="00805E6B">
        <w:tc>
          <w:tcPr>
            <w:tcW w:w="709" w:type="dxa"/>
            <w:vMerge w:val="restart"/>
            <w:tcBorders>
              <w:top w:val="single" w:sz="12" w:space="0" w:color="000000"/>
            </w:tcBorders>
            <w:shd w:val="clear" w:color="auto" w:fill="auto"/>
          </w:tcPr>
          <w:p w:rsidR="00DD250B" w:rsidRPr="00805E6B" w:rsidRDefault="00DD250B" w:rsidP="00AC0E16">
            <w:pPr>
              <w:pStyle w:val="Table-FirstRow"/>
              <w:rPr>
                <w:szCs w:val="18"/>
              </w:rPr>
            </w:pPr>
            <w:r w:rsidRPr="00805E6B">
              <w:rPr>
                <w:szCs w:val="18"/>
              </w:rPr>
              <w:t>1.</w:t>
            </w:r>
          </w:p>
          <w:p w:rsidR="00DD250B" w:rsidRPr="00805E6B" w:rsidRDefault="00DD250B" w:rsidP="00AC0E16">
            <w:pPr>
              <w:pStyle w:val="Table-FirstRow"/>
              <w:rPr>
                <w:szCs w:val="18"/>
              </w:rPr>
            </w:pPr>
          </w:p>
        </w:tc>
        <w:tc>
          <w:tcPr>
            <w:tcW w:w="2835" w:type="dxa"/>
            <w:tcBorders>
              <w:top w:val="single" w:sz="12" w:space="0" w:color="000000"/>
              <w:bottom w:val="nil"/>
            </w:tcBorders>
            <w:shd w:val="clear" w:color="auto" w:fill="auto"/>
          </w:tcPr>
          <w:p w:rsidR="00DD250B" w:rsidRPr="00805E6B" w:rsidRDefault="00DD250B" w:rsidP="00805E6B">
            <w:pPr>
              <w:pStyle w:val="Table-PlainText"/>
              <w:spacing w:before="60"/>
              <w:rPr>
                <w:b/>
                <w:szCs w:val="18"/>
              </w:rPr>
            </w:pPr>
            <w:r w:rsidRPr="00805E6B">
              <w:rPr>
                <w:b/>
                <w:szCs w:val="18"/>
              </w:rPr>
              <w:t>Concept design</w:t>
            </w:r>
          </w:p>
        </w:tc>
        <w:tc>
          <w:tcPr>
            <w:tcW w:w="1337" w:type="dxa"/>
            <w:tcBorders>
              <w:top w:val="single" w:sz="12" w:space="0" w:color="000000"/>
              <w:bottom w:val="nil"/>
            </w:tcBorders>
            <w:shd w:val="clear" w:color="auto" w:fill="auto"/>
          </w:tcPr>
          <w:p w:rsidR="00DD250B" w:rsidRPr="00805E6B" w:rsidRDefault="00DD250B" w:rsidP="00805E6B">
            <w:pPr>
              <w:pStyle w:val="Table-PlainText"/>
              <w:spacing w:before="60"/>
              <w:jc w:val="center"/>
              <w:rPr>
                <w:szCs w:val="18"/>
              </w:rPr>
            </w:pPr>
            <w:r w:rsidRPr="00805E6B">
              <w:rPr>
                <w:szCs w:val="18"/>
              </w:rPr>
              <w:t>3.2.2 (1-12)</w:t>
            </w:r>
          </w:p>
        </w:tc>
        <w:tc>
          <w:tcPr>
            <w:tcW w:w="1338" w:type="dxa"/>
            <w:tcBorders>
              <w:top w:val="single" w:sz="12" w:space="0" w:color="000000"/>
              <w:bottom w:val="nil"/>
            </w:tcBorders>
            <w:shd w:val="clear" w:color="auto" w:fill="auto"/>
          </w:tcPr>
          <w:p w:rsidR="00DD250B" w:rsidRPr="00805E6B" w:rsidRDefault="00FC0F6F" w:rsidP="00805E6B">
            <w:pPr>
              <w:pStyle w:val="Table-PlainText"/>
              <w:spacing w:before="60"/>
              <w:jc w:val="center"/>
              <w:rPr>
                <w:szCs w:val="18"/>
              </w:rPr>
            </w:pPr>
            <w:hyperlink r:id="rId10" w:anchor="SectionC_1_4_1_ConceptDesignReport" w:tooltip="C.1.4.1" w:history="1">
              <w:r w:rsidR="00DD250B" w:rsidRPr="00805E6B">
                <w:rPr>
                  <w:rStyle w:val="Hyperlink"/>
                  <w:szCs w:val="18"/>
                </w:rPr>
                <w:t>C.1.4.1</w:t>
              </w:r>
            </w:hyperlink>
          </w:p>
        </w:tc>
        <w:tc>
          <w:tcPr>
            <w:tcW w:w="1591" w:type="dxa"/>
            <w:tcBorders>
              <w:top w:val="single" w:sz="12" w:space="0" w:color="000000"/>
              <w:bottom w:val="nil"/>
            </w:tcBorders>
            <w:shd w:val="clear" w:color="auto" w:fill="auto"/>
          </w:tcPr>
          <w:p w:rsidR="00DD250B" w:rsidRPr="00805E6B" w:rsidRDefault="00DD250B" w:rsidP="00805E6B">
            <w:pPr>
              <w:pStyle w:val="Table-PlainText"/>
              <w:spacing w:before="60"/>
              <w:rPr>
                <w:szCs w:val="18"/>
              </w:rPr>
            </w:pPr>
            <w:r w:rsidRPr="00805E6B">
              <w:rPr>
                <w:szCs w:val="18"/>
              </w:rPr>
              <w:t>Consultant</w:t>
            </w:r>
          </w:p>
        </w:tc>
        <w:tc>
          <w:tcPr>
            <w:tcW w:w="1971" w:type="dxa"/>
            <w:vMerge w:val="restart"/>
            <w:tcBorders>
              <w:top w:val="single" w:sz="12" w:space="0" w:color="000000"/>
            </w:tcBorders>
            <w:shd w:val="clear" w:color="auto" w:fill="auto"/>
          </w:tcPr>
          <w:p w:rsidR="00DD250B" w:rsidRPr="00805E6B" w:rsidRDefault="00DD250B" w:rsidP="00805E6B">
            <w:pPr>
              <w:pStyle w:val="Table-PlainText"/>
              <w:spacing w:before="60" w:after="60"/>
              <w:rPr>
                <w:szCs w:val="18"/>
              </w:rPr>
            </w:pPr>
            <w:r w:rsidRPr="00805E6B">
              <w:rPr>
                <w:szCs w:val="18"/>
              </w:rPr>
              <w:t>Department, User Department, local and other authority and other consultants</w:t>
            </w:r>
          </w:p>
          <w:p w:rsidR="00DD250B" w:rsidRPr="00805E6B" w:rsidRDefault="00DD250B" w:rsidP="00563898">
            <w:pPr>
              <w:pStyle w:val="Table-FirstRow"/>
              <w:rPr>
                <w:szCs w:val="18"/>
              </w:rPr>
            </w:pPr>
          </w:p>
        </w:tc>
      </w:tr>
      <w:tr w:rsidR="00DD250B" w:rsidRPr="00805E6B">
        <w:tc>
          <w:tcPr>
            <w:tcW w:w="709" w:type="dxa"/>
            <w:vMerge/>
            <w:shd w:val="clear" w:color="auto" w:fill="auto"/>
          </w:tcPr>
          <w:p w:rsidR="00DD250B" w:rsidRPr="00805E6B" w:rsidRDefault="00DD250B" w:rsidP="00AC0E16">
            <w:pPr>
              <w:pStyle w:val="Table-FirstRow"/>
              <w:rPr>
                <w:szCs w:val="18"/>
              </w:rPr>
            </w:pPr>
          </w:p>
        </w:tc>
        <w:tc>
          <w:tcPr>
            <w:tcW w:w="2835" w:type="dxa"/>
            <w:tcBorders>
              <w:top w:val="nil"/>
              <w:bottom w:val="nil"/>
            </w:tcBorders>
            <w:shd w:val="clear" w:color="auto" w:fill="auto"/>
          </w:tcPr>
          <w:p w:rsidR="00DD250B" w:rsidRPr="00805E6B" w:rsidRDefault="00DD250B" w:rsidP="00F61FF6">
            <w:pPr>
              <w:pStyle w:val="Bullets1-Table"/>
              <w:rPr>
                <w:szCs w:val="18"/>
              </w:rPr>
            </w:pPr>
            <w:r w:rsidRPr="00805E6B">
              <w:rPr>
                <w:szCs w:val="18"/>
              </w:rPr>
              <w:t>Concept design report</w:t>
            </w:r>
          </w:p>
        </w:tc>
        <w:tc>
          <w:tcPr>
            <w:tcW w:w="1337" w:type="dxa"/>
            <w:tcBorders>
              <w:top w:val="nil"/>
              <w:bottom w:val="nil"/>
            </w:tcBorders>
            <w:shd w:val="clear" w:color="auto" w:fill="auto"/>
          </w:tcPr>
          <w:p w:rsidR="00DD250B" w:rsidRPr="00805E6B" w:rsidRDefault="00DD250B" w:rsidP="00805E6B">
            <w:pPr>
              <w:pStyle w:val="Table-PlainText"/>
              <w:jc w:val="center"/>
              <w:rPr>
                <w:szCs w:val="18"/>
              </w:rPr>
            </w:pPr>
          </w:p>
        </w:tc>
        <w:tc>
          <w:tcPr>
            <w:tcW w:w="1338" w:type="dxa"/>
            <w:tcBorders>
              <w:top w:val="nil"/>
              <w:bottom w:val="nil"/>
            </w:tcBorders>
            <w:shd w:val="clear" w:color="auto" w:fill="auto"/>
          </w:tcPr>
          <w:p w:rsidR="00DD250B" w:rsidRPr="00805E6B" w:rsidRDefault="00FC0F6F" w:rsidP="00805E6B">
            <w:pPr>
              <w:pStyle w:val="Table-PlainText"/>
              <w:jc w:val="center"/>
              <w:rPr>
                <w:szCs w:val="18"/>
              </w:rPr>
            </w:pPr>
            <w:hyperlink r:id="rId11" w:anchor="SectionF_Design_Guide_TOC" w:tooltip="Section F" w:history="1">
              <w:r w:rsidR="00DD250B" w:rsidRPr="00805E6B">
                <w:rPr>
                  <w:rStyle w:val="Hyperlink"/>
                  <w:szCs w:val="18"/>
                </w:rPr>
                <w:t>Section F</w:t>
              </w:r>
            </w:hyperlink>
          </w:p>
        </w:tc>
        <w:tc>
          <w:tcPr>
            <w:tcW w:w="1591" w:type="dxa"/>
            <w:tcBorders>
              <w:top w:val="nil"/>
              <w:bottom w:val="nil"/>
            </w:tcBorders>
            <w:shd w:val="clear" w:color="auto" w:fill="auto"/>
          </w:tcPr>
          <w:p w:rsidR="00DD250B" w:rsidRPr="00805E6B" w:rsidRDefault="00DD250B" w:rsidP="00563898">
            <w:pPr>
              <w:pStyle w:val="Table-PlainText"/>
              <w:rPr>
                <w:szCs w:val="18"/>
              </w:rPr>
            </w:pPr>
            <w:r w:rsidRPr="00805E6B">
              <w:rPr>
                <w:szCs w:val="18"/>
              </w:rPr>
              <w:t>Sketch Plan Committee</w:t>
            </w:r>
          </w:p>
        </w:tc>
        <w:tc>
          <w:tcPr>
            <w:tcW w:w="1971" w:type="dxa"/>
            <w:vMerge/>
            <w:shd w:val="clear" w:color="auto" w:fill="auto"/>
          </w:tcPr>
          <w:p w:rsidR="00DD250B" w:rsidRPr="00805E6B" w:rsidRDefault="00DD250B" w:rsidP="00563898">
            <w:pPr>
              <w:pStyle w:val="Table-FirstRow"/>
              <w:rPr>
                <w:szCs w:val="18"/>
              </w:rPr>
            </w:pPr>
          </w:p>
        </w:tc>
      </w:tr>
      <w:tr w:rsidR="00DD250B" w:rsidRPr="00805E6B">
        <w:trPr>
          <w:trHeight w:val="788"/>
        </w:trPr>
        <w:tc>
          <w:tcPr>
            <w:tcW w:w="709" w:type="dxa"/>
            <w:vMerge/>
            <w:tcBorders>
              <w:bottom w:val="single" w:sz="6" w:space="0" w:color="000000"/>
            </w:tcBorders>
            <w:shd w:val="clear" w:color="auto" w:fill="auto"/>
          </w:tcPr>
          <w:p w:rsidR="00DD250B" w:rsidRPr="00805E6B" w:rsidRDefault="00DD250B" w:rsidP="00AC0E16">
            <w:pPr>
              <w:pStyle w:val="Table-FirstRow"/>
              <w:rPr>
                <w:szCs w:val="18"/>
              </w:rPr>
            </w:pPr>
          </w:p>
        </w:tc>
        <w:tc>
          <w:tcPr>
            <w:tcW w:w="2835" w:type="dxa"/>
            <w:tcBorders>
              <w:top w:val="nil"/>
              <w:bottom w:val="nil"/>
            </w:tcBorders>
            <w:shd w:val="clear" w:color="auto" w:fill="auto"/>
          </w:tcPr>
          <w:p w:rsidR="00DD250B" w:rsidRPr="00805E6B" w:rsidRDefault="00DD250B" w:rsidP="00F61FF6">
            <w:pPr>
              <w:pStyle w:val="Bullets1-Table"/>
              <w:rPr>
                <w:szCs w:val="18"/>
              </w:rPr>
            </w:pPr>
            <w:r w:rsidRPr="00805E6B">
              <w:rPr>
                <w:szCs w:val="18"/>
              </w:rPr>
              <w:t>Schedule of further surveys etc.</w:t>
            </w:r>
          </w:p>
          <w:p w:rsidR="00DD250B" w:rsidRPr="00805E6B" w:rsidRDefault="00DD250B" w:rsidP="00AC0E16">
            <w:pPr>
              <w:pStyle w:val="Table-FirstRow"/>
              <w:rPr>
                <w:szCs w:val="18"/>
              </w:rPr>
            </w:pPr>
          </w:p>
        </w:tc>
        <w:tc>
          <w:tcPr>
            <w:tcW w:w="1337" w:type="dxa"/>
            <w:tcBorders>
              <w:top w:val="nil"/>
              <w:bottom w:val="nil"/>
            </w:tcBorders>
            <w:shd w:val="clear" w:color="auto" w:fill="auto"/>
          </w:tcPr>
          <w:p w:rsidR="00DD250B" w:rsidRPr="00805E6B" w:rsidRDefault="00DD250B" w:rsidP="00805E6B">
            <w:pPr>
              <w:pStyle w:val="Table-FirstRow"/>
              <w:jc w:val="center"/>
              <w:rPr>
                <w:szCs w:val="18"/>
              </w:rPr>
            </w:pPr>
          </w:p>
        </w:tc>
        <w:tc>
          <w:tcPr>
            <w:tcW w:w="1338" w:type="dxa"/>
            <w:tcBorders>
              <w:top w:val="nil"/>
              <w:bottom w:val="nil"/>
            </w:tcBorders>
            <w:shd w:val="clear" w:color="auto" w:fill="auto"/>
          </w:tcPr>
          <w:p w:rsidR="00DD250B" w:rsidRPr="00805E6B" w:rsidRDefault="00DD250B" w:rsidP="00805E6B">
            <w:pPr>
              <w:pStyle w:val="Table-FirstRow"/>
              <w:jc w:val="center"/>
              <w:rPr>
                <w:szCs w:val="18"/>
              </w:rPr>
            </w:pPr>
          </w:p>
        </w:tc>
        <w:tc>
          <w:tcPr>
            <w:tcW w:w="1591" w:type="dxa"/>
            <w:vMerge w:val="restart"/>
            <w:tcBorders>
              <w:top w:val="nil"/>
              <w:bottom w:val="single" w:sz="6" w:space="0" w:color="000000"/>
            </w:tcBorders>
            <w:shd w:val="clear" w:color="auto" w:fill="auto"/>
          </w:tcPr>
          <w:p w:rsidR="00DD250B" w:rsidRPr="00805E6B" w:rsidRDefault="00DD250B" w:rsidP="007C2AC0">
            <w:pPr>
              <w:pStyle w:val="Table-FirstRow"/>
              <w:rPr>
                <w:szCs w:val="18"/>
              </w:rPr>
            </w:pPr>
          </w:p>
        </w:tc>
        <w:tc>
          <w:tcPr>
            <w:tcW w:w="1971" w:type="dxa"/>
            <w:vMerge/>
            <w:tcBorders>
              <w:bottom w:val="single" w:sz="6" w:space="0" w:color="000000"/>
            </w:tcBorders>
            <w:shd w:val="clear" w:color="auto" w:fill="auto"/>
          </w:tcPr>
          <w:p w:rsidR="00DD250B" w:rsidRPr="00805E6B" w:rsidRDefault="00DD250B" w:rsidP="00563898">
            <w:pPr>
              <w:pStyle w:val="Table-FirstRow"/>
              <w:rPr>
                <w:szCs w:val="18"/>
              </w:rPr>
            </w:pPr>
          </w:p>
        </w:tc>
      </w:tr>
      <w:tr w:rsidR="00DD250B" w:rsidRPr="00805E6B">
        <w:tc>
          <w:tcPr>
            <w:tcW w:w="709" w:type="dxa"/>
            <w:vMerge/>
            <w:shd w:val="clear" w:color="auto" w:fill="auto"/>
          </w:tcPr>
          <w:p w:rsidR="00DD250B" w:rsidRPr="00805E6B" w:rsidRDefault="00DD250B" w:rsidP="00AC0E16">
            <w:pPr>
              <w:pStyle w:val="Table-FirstRow"/>
              <w:rPr>
                <w:szCs w:val="18"/>
              </w:rPr>
            </w:pPr>
          </w:p>
        </w:tc>
        <w:tc>
          <w:tcPr>
            <w:tcW w:w="2835" w:type="dxa"/>
            <w:tcBorders>
              <w:top w:val="nil"/>
              <w:bottom w:val="nil"/>
            </w:tcBorders>
            <w:shd w:val="clear" w:color="auto" w:fill="auto"/>
          </w:tcPr>
          <w:p w:rsidR="00DD250B" w:rsidRPr="00805E6B" w:rsidRDefault="00DD250B" w:rsidP="00F61FF6">
            <w:pPr>
              <w:pStyle w:val="Bullets1-Table"/>
              <w:rPr>
                <w:szCs w:val="18"/>
              </w:rPr>
            </w:pPr>
            <w:r w:rsidRPr="00805E6B">
              <w:rPr>
                <w:szCs w:val="18"/>
              </w:rPr>
              <w:t>Process design</w:t>
            </w:r>
          </w:p>
        </w:tc>
        <w:tc>
          <w:tcPr>
            <w:tcW w:w="1337" w:type="dxa"/>
            <w:tcBorders>
              <w:top w:val="nil"/>
              <w:bottom w:val="nil"/>
            </w:tcBorders>
            <w:shd w:val="clear" w:color="auto" w:fill="auto"/>
          </w:tcPr>
          <w:p w:rsidR="00DD250B" w:rsidRPr="00805E6B" w:rsidRDefault="00DD250B" w:rsidP="00805E6B">
            <w:pPr>
              <w:pStyle w:val="Table-PlainText"/>
              <w:jc w:val="center"/>
              <w:rPr>
                <w:szCs w:val="18"/>
              </w:rPr>
            </w:pPr>
          </w:p>
        </w:tc>
        <w:tc>
          <w:tcPr>
            <w:tcW w:w="1338" w:type="dxa"/>
            <w:tcBorders>
              <w:top w:val="nil"/>
              <w:bottom w:val="nil"/>
            </w:tcBorders>
            <w:shd w:val="clear" w:color="auto" w:fill="auto"/>
          </w:tcPr>
          <w:p w:rsidR="00DD250B" w:rsidRPr="00805E6B" w:rsidRDefault="00DD250B" w:rsidP="00805E6B">
            <w:pPr>
              <w:pStyle w:val="Table-PlainText"/>
              <w:jc w:val="center"/>
              <w:rPr>
                <w:szCs w:val="18"/>
              </w:rPr>
            </w:pPr>
          </w:p>
        </w:tc>
        <w:tc>
          <w:tcPr>
            <w:tcW w:w="1591" w:type="dxa"/>
            <w:vMerge/>
            <w:shd w:val="clear" w:color="auto" w:fill="auto"/>
          </w:tcPr>
          <w:p w:rsidR="00DD250B" w:rsidRPr="00805E6B" w:rsidRDefault="00DD250B" w:rsidP="00563898">
            <w:pPr>
              <w:pStyle w:val="Table-PlainText"/>
              <w:rPr>
                <w:szCs w:val="18"/>
              </w:rPr>
            </w:pPr>
          </w:p>
        </w:tc>
        <w:tc>
          <w:tcPr>
            <w:tcW w:w="1971" w:type="dxa"/>
            <w:vMerge/>
            <w:shd w:val="clear" w:color="auto" w:fill="auto"/>
          </w:tcPr>
          <w:p w:rsidR="00DD250B" w:rsidRPr="00805E6B" w:rsidRDefault="00DD250B" w:rsidP="00563898">
            <w:pPr>
              <w:pStyle w:val="Table-PlainText"/>
              <w:rPr>
                <w:szCs w:val="18"/>
              </w:rPr>
            </w:pPr>
          </w:p>
        </w:tc>
      </w:tr>
      <w:tr w:rsidR="00DD250B" w:rsidRPr="00805E6B">
        <w:tc>
          <w:tcPr>
            <w:tcW w:w="709" w:type="dxa"/>
            <w:vMerge/>
            <w:shd w:val="clear" w:color="auto" w:fill="auto"/>
          </w:tcPr>
          <w:p w:rsidR="00DD250B" w:rsidRPr="00805E6B" w:rsidRDefault="00DD250B" w:rsidP="00AC0E16">
            <w:pPr>
              <w:pStyle w:val="Table-FirstRow"/>
              <w:rPr>
                <w:szCs w:val="18"/>
              </w:rPr>
            </w:pPr>
          </w:p>
        </w:tc>
        <w:tc>
          <w:tcPr>
            <w:tcW w:w="2835" w:type="dxa"/>
            <w:tcBorders>
              <w:top w:val="nil"/>
              <w:bottom w:val="nil"/>
            </w:tcBorders>
            <w:shd w:val="clear" w:color="auto" w:fill="auto"/>
          </w:tcPr>
          <w:p w:rsidR="00DD250B" w:rsidRPr="00805E6B" w:rsidRDefault="00DD250B" w:rsidP="00F61FF6">
            <w:pPr>
              <w:pStyle w:val="Bullets1-Table"/>
              <w:rPr>
                <w:szCs w:val="18"/>
              </w:rPr>
            </w:pPr>
            <w:r w:rsidRPr="00805E6B">
              <w:rPr>
                <w:szCs w:val="18"/>
              </w:rPr>
              <w:t>Sketch plan approval</w:t>
            </w:r>
          </w:p>
        </w:tc>
        <w:tc>
          <w:tcPr>
            <w:tcW w:w="1337" w:type="dxa"/>
            <w:tcBorders>
              <w:top w:val="nil"/>
              <w:bottom w:val="nil"/>
            </w:tcBorders>
            <w:shd w:val="clear" w:color="auto" w:fill="auto"/>
          </w:tcPr>
          <w:p w:rsidR="00DD250B" w:rsidRPr="00805E6B" w:rsidRDefault="00DD250B" w:rsidP="00805E6B">
            <w:pPr>
              <w:pStyle w:val="Table-PlainText"/>
              <w:jc w:val="center"/>
              <w:rPr>
                <w:szCs w:val="18"/>
              </w:rPr>
            </w:pPr>
          </w:p>
        </w:tc>
        <w:tc>
          <w:tcPr>
            <w:tcW w:w="1338" w:type="dxa"/>
            <w:tcBorders>
              <w:top w:val="nil"/>
              <w:bottom w:val="nil"/>
            </w:tcBorders>
            <w:shd w:val="clear" w:color="auto" w:fill="auto"/>
          </w:tcPr>
          <w:p w:rsidR="00DD250B" w:rsidRPr="00805E6B" w:rsidRDefault="00DD250B" w:rsidP="00805E6B">
            <w:pPr>
              <w:pStyle w:val="Table-PlainText"/>
              <w:jc w:val="center"/>
              <w:rPr>
                <w:szCs w:val="18"/>
              </w:rPr>
            </w:pPr>
          </w:p>
        </w:tc>
        <w:tc>
          <w:tcPr>
            <w:tcW w:w="1591" w:type="dxa"/>
            <w:vMerge/>
            <w:shd w:val="clear" w:color="auto" w:fill="auto"/>
          </w:tcPr>
          <w:p w:rsidR="00DD250B" w:rsidRPr="00805E6B" w:rsidRDefault="00DD250B" w:rsidP="00563898">
            <w:pPr>
              <w:pStyle w:val="Table-PlainText"/>
              <w:rPr>
                <w:szCs w:val="18"/>
              </w:rPr>
            </w:pPr>
          </w:p>
        </w:tc>
        <w:tc>
          <w:tcPr>
            <w:tcW w:w="1971" w:type="dxa"/>
            <w:vMerge/>
            <w:shd w:val="clear" w:color="auto" w:fill="auto"/>
          </w:tcPr>
          <w:p w:rsidR="00DD250B" w:rsidRPr="00805E6B" w:rsidRDefault="00DD250B" w:rsidP="00563898">
            <w:pPr>
              <w:pStyle w:val="Table-PlainText"/>
              <w:rPr>
                <w:szCs w:val="18"/>
              </w:rPr>
            </w:pPr>
          </w:p>
        </w:tc>
      </w:tr>
      <w:tr w:rsidR="00DD250B" w:rsidRPr="00805E6B">
        <w:tc>
          <w:tcPr>
            <w:tcW w:w="709" w:type="dxa"/>
            <w:vMerge/>
            <w:shd w:val="clear" w:color="auto" w:fill="auto"/>
          </w:tcPr>
          <w:p w:rsidR="00DD250B" w:rsidRPr="00805E6B" w:rsidRDefault="00DD250B" w:rsidP="00AC0E16">
            <w:pPr>
              <w:pStyle w:val="Table-FirstRow"/>
              <w:rPr>
                <w:szCs w:val="18"/>
              </w:rPr>
            </w:pPr>
          </w:p>
        </w:tc>
        <w:tc>
          <w:tcPr>
            <w:tcW w:w="2835" w:type="dxa"/>
            <w:tcBorders>
              <w:top w:val="nil"/>
              <w:bottom w:val="nil"/>
            </w:tcBorders>
            <w:shd w:val="clear" w:color="auto" w:fill="auto"/>
          </w:tcPr>
          <w:p w:rsidR="00DD250B" w:rsidRPr="00805E6B" w:rsidRDefault="00DD250B" w:rsidP="00F61FF6">
            <w:pPr>
              <w:pStyle w:val="Bullets1-Table"/>
              <w:rPr>
                <w:szCs w:val="18"/>
              </w:rPr>
            </w:pPr>
            <w:r w:rsidRPr="00805E6B">
              <w:rPr>
                <w:szCs w:val="18"/>
              </w:rPr>
              <w:t>Refine concept design</w:t>
            </w:r>
          </w:p>
        </w:tc>
        <w:tc>
          <w:tcPr>
            <w:tcW w:w="1337" w:type="dxa"/>
            <w:tcBorders>
              <w:top w:val="nil"/>
              <w:bottom w:val="nil"/>
            </w:tcBorders>
            <w:shd w:val="clear" w:color="auto" w:fill="auto"/>
          </w:tcPr>
          <w:p w:rsidR="00DD250B" w:rsidRPr="00805E6B" w:rsidRDefault="00DD250B" w:rsidP="00805E6B">
            <w:pPr>
              <w:pStyle w:val="Table-PlainText"/>
              <w:jc w:val="center"/>
              <w:rPr>
                <w:szCs w:val="18"/>
              </w:rPr>
            </w:pPr>
          </w:p>
        </w:tc>
        <w:tc>
          <w:tcPr>
            <w:tcW w:w="1338" w:type="dxa"/>
            <w:tcBorders>
              <w:top w:val="nil"/>
              <w:bottom w:val="nil"/>
            </w:tcBorders>
            <w:shd w:val="clear" w:color="auto" w:fill="auto"/>
          </w:tcPr>
          <w:p w:rsidR="00DD250B" w:rsidRPr="00805E6B" w:rsidRDefault="00DD250B" w:rsidP="00805E6B">
            <w:pPr>
              <w:pStyle w:val="Table-PlainText"/>
              <w:jc w:val="center"/>
              <w:rPr>
                <w:szCs w:val="18"/>
              </w:rPr>
            </w:pPr>
          </w:p>
        </w:tc>
        <w:tc>
          <w:tcPr>
            <w:tcW w:w="1591" w:type="dxa"/>
            <w:vMerge/>
            <w:shd w:val="clear" w:color="auto" w:fill="auto"/>
          </w:tcPr>
          <w:p w:rsidR="00DD250B" w:rsidRPr="00805E6B" w:rsidRDefault="00DD250B" w:rsidP="00563898">
            <w:pPr>
              <w:pStyle w:val="Table-PlainText"/>
              <w:rPr>
                <w:szCs w:val="18"/>
              </w:rPr>
            </w:pPr>
          </w:p>
        </w:tc>
        <w:tc>
          <w:tcPr>
            <w:tcW w:w="1971" w:type="dxa"/>
            <w:vMerge/>
            <w:shd w:val="clear" w:color="auto" w:fill="auto"/>
          </w:tcPr>
          <w:p w:rsidR="00DD250B" w:rsidRPr="00805E6B" w:rsidRDefault="00DD250B" w:rsidP="00563898">
            <w:pPr>
              <w:pStyle w:val="Table-PlainText"/>
              <w:rPr>
                <w:szCs w:val="18"/>
              </w:rPr>
            </w:pPr>
          </w:p>
        </w:tc>
      </w:tr>
      <w:tr w:rsidR="00DD250B" w:rsidRPr="00805E6B">
        <w:tc>
          <w:tcPr>
            <w:tcW w:w="709" w:type="dxa"/>
            <w:vMerge/>
            <w:shd w:val="clear" w:color="auto" w:fill="auto"/>
          </w:tcPr>
          <w:p w:rsidR="00DD250B" w:rsidRPr="00805E6B" w:rsidRDefault="00DD250B" w:rsidP="00AC0E16">
            <w:pPr>
              <w:pStyle w:val="Table-FirstRow"/>
              <w:rPr>
                <w:szCs w:val="18"/>
              </w:rPr>
            </w:pPr>
          </w:p>
        </w:tc>
        <w:tc>
          <w:tcPr>
            <w:tcW w:w="2835" w:type="dxa"/>
            <w:tcBorders>
              <w:top w:val="nil"/>
              <w:bottom w:val="nil"/>
            </w:tcBorders>
            <w:shd w:val="clear" w:color="auto" w:fill="auto"/>
          </w:tcPr>
          <w:p w:rsidR="00DD250B" w:rsidRPr="00805E6B" w:rsidRDefault="00DD250B" w:rsidP="00F61FF6">
            <w:pPr>
              <w:pStyle w:val="Bullets1-Table"/>
              <w:rPr>
                <w:szCs w:val="18"/>
              </w:rPr>
            </w:pPr>
            <w:r w:rsidRPr="00805E6B">
              <w:rPr>
                <w:szCs w:val="18"/>
              </w:rPr>
              <w:t>Compliance with EPWP</w:t>
            </w:r>
          </w:p>
        </w:tc>
        <w:tc>
          <w:tcPr>
            <w:tcW w:w="1337" w:type="dxa"/>
            <w:tcBorders>
              <w:top w:val="nil"/>
              <w:bottom w:val="nil"/>
            </w:tcBorders>
            <w:shd w:val="clear" w:color="auto" w:fill="auto"/>
          </w:tcPr>
          <w:p w:rsidR="00DD250B" w:rsidRPr="00805E6B" w:rsidRDefault="00DD250B" w:rsidP="00805E6B">
            <w:pPr>
              <w:pStyle w:val="Table-PlainText"/>
              <w:jc w:val="center"/>
              <w:rPr>
                <w:szCs w:val="18"/>
              </w:rPr>
            </w:pPr>
          </w:p>
        </w:tc>
        <w:tc>
          <w:tcPr>
            <w:tcW w:w="1338" w:type="dxa"/>
            <w:tcBorders>
              <w:top w:val="nil"/>
              <w:bottom w:val="nil"/>
            </w:tcBorders>
            <w:shd w:val="clear" w:color="auto" w:fill="auto"/>
          </w:tcPr>
          <w:p w:rsidR="00DD250B" w:rsidRPr="00805E6B" w:rsidRDefault="00DD250B" w:rsidP="00805E6B">
            <w:pPr>
              <w:pStyle w:val="Table-PlainText"/>
              <w:jc w:val="center"/>
              <w:rPr>
                <w:szCs w:val="18"/>
              </w:rPr>
            </w:pPr>
          </w:p>
        </w:tc>
        <w:tc>
          <w:tcPr>
            <w:tcW w:w="1591" w:type="dxa"/>
            <w:vMerge/>
            <w:shd w:val="clear" w:color="auto" w:fill="auto"/>
          </w:tcPr>
          <w:p w:rsidR="00DD250B" w:rsidRPr="00805E6B" w:rsidRDefault="00DD250B" w:rsidP="00563898">
            <w:pPr>
              <w:pStyle w:val="Table-PlainText"/>
              <w:rPr>
                <w:szCs w:val="18"/>
              </w:rPr>
            </w:pPr>
          </w:p>
        </w:tc>
        <w:tc>
          <w:tcPr>
            <w:tcW w:w="1971" w:type="dxa"/>
            <w:vMerge/>
            <w:shd w:val="clear" w:color="auto" w:fill="auto"/>
          </w:tcPr>
          <w:p w:rsidR="00DD250B" w:rsidRPr="00805E6B" w:rsidRDefault="00DD250B" w:rsidP="00563898">
            <w:pPr>
              <w:pStyle w:val="Table-PlainText"/>
              <w:rPr>
                <w:szCs w:val="18"/>
              </w:rPr>
            </w:pPr>
          </w:p>
        </w:tc>
      </w:tr>
      <w:tr w:rsidR="00DD250B" w:rsidRPr="00805E6B">
        <w:tc>
          <w:tcPr>
            <w:tcW w:w="709" w:type="dxa"/>
            <w:vMerge/>
            <w:shd w:val="clear" w:color="auto" w:fill="auto"/>
          </w:tcPr>
          <w:p w:rsidR="00DD250B" w:rsidRPr="00805E6B" w:rsidRDefault="00DD250B" w:rsidP="00AC0E16">
            <w:pPr>
              <w:pStyle w:val="Table-FirstRow"/>
              <w:rPr>
                <w:szCs w:val="18"/>
              </w:rPr>
            </w:pPr>
          </w:p>
        </w:tc>
        <w:tc>
          <w:tcPr>
            <w:tcW w:w="2835" w:type="dxa"/>
            <w:tcBorders>
              <w:top w:val="nil"/>
              <w:bottom w:val="nil"/>
            </w:tcBorders>
            <w:shd w:val="clear" w:color="auto" w:fill="auto"/>
          </w:tcPr>
          <w:p w:rsidR="00DD250B" w:rsidRPr="00805E6B" w:rsidRDefault="00DD250B" w:rsidP="00F61FF6">
            <w:pPr>
              <w:pStyle w:val="Bullets1-Table"/>
              <w:rPr>
                <w:szCs w:val="18"/>
              </w:rPr>
            </w:pPr>
            <w:r w:rsidRPr="00805E6B">
              <w:rPr>
                <w:szCs w:val="18"/>
              </w:rPr>
              <w:t>Contract subdivision</w:t>
            </w:r>
          </w:p>
        </w:tc>
        <w:tc>
          <w:tcPr>
            <w:tcW w:w="1337" w:type="dxa"/>
            <w:tcBorders>
              <w:top w:val="nil"/>
              <w:bottom w:val="nil"/>
            </w:tcBorders>
            <w:shd w:val="clear" w:color="auto" w:fill="auto"/>
          </w:tcPr>
          <w:p w:rsidR="00DD250B" w:rsidRPr="00805E6B" w:rsidRDefault="00DD250B" w:rsidP="00805E6B">
            <w:pPr>
              <w:pStyle w:val="Table-PlainText"/>
              <w:jc w:val="center"/>
              <w:rPr>
                <w:szCs w:val="18"/>
              </w:rPr>
            </w:pPr>
          </w:p>
        </w:tc>
        <w:tc>
          <w:tcPr>
            <w:tcW w:w="1338" w:type="dxa"/>
            <w:tcBorders>
              <w:top w:val="nil"/>
              <w:bottom w:val="nil"/>
            </w:tcBorders>
            <w:shd w:val="clear" w:color="auto" w:fill="auto"/>
          </w:tcPr>
          <w:p w:rsidR="00DD250B" w:rsidRPr="00805E6B" w:rsidRDefault="00DD250B" w:rsidP="00805E6B">
            <w:pPr>
              <w:pStyle w:val="Table-PlainText"/>
              <w:jc w:val="center"/>
              <w:rPr>
                <w:szCs w:val="18"/>
              </w:rPr>
            </w:pPr>
          </w:p>
        </w:tc>
        <w:tc>
          <w:tcPr>
            <w:tcW w:w="1591" w:type="dxa"/>
            <w:vMerge/>
            <w:shd w:val="clear" w:color="auto" w:fill="auto"/>
          </w:tcPr>
          <w:p w:rsidR="00DD250B" w:rsidRPr="00805E6B" w:rsidRDefault="00DD250B" w:rsidP="00563898">
            <w:pPr>
              <w:pStyle w:val="Table-PlainText"/>
              <w:rPr>
                <w:szCs w:val="18"/>
              </w:rPr>
            </w:pPr>
          </w:p>
        </w:tc>
        <w:tc>
          <w:tcPr>
            <w:tcW w:w="1971" w:type="dxa"/>
            <w:vMerge/>
            <w:shd w:val="clear" w:color="auto" w:fill="auto"/>
          </w:tcPr>
          <w:p w:rsidR="00DD250B" w:rsidRPr="00805E6B" w:rsidRDefault="00DD250B" w:rsidP="00563898">
            <w:pPr>
              <w:pStyle w:val="Table-PlainText"/>
              <w:rPr>
                <w:szCs w:val="18"/>
              </w:rPr>
            </w:pPr>
          </w:p>
        </w:tc>
      </w:tr>
      <w:tr w:rsidR="00DD250B" w:rsidRPr="00805E6B">
        <w:tc>
          <w:tcPr>
            <w:tcW w:w="709" w:type="dxa"/>
            <w:vMerge/>
            <w:shd w:val="clear" w:color="auto" w:fill="auto"/>
          </w:tcPr>
          <w:p w:rsidR="00DD250B" w:rsidRPr="00805E6B" w:rsidRDefault="00DD250B" w:rsidP="00AC0E16">
            <w:pPr>
              <w:pStyle w:val="Table-FirstRow"/>
              <w:rPr>
                <w:szCs w:val="18"/>
              </w:rPr>
            </w:pPr>
          </w:p>
        </w:tc>
        <w:tc>
          <w:tcPr>
            <w:tcW w:w="2835" w:type="dxa"/>
            <w:tcBorders>
              <w:top w:val="nil"/>
            </w:tcBorders>
            <w:shd w:val="clear" w:color="auto" w:fill="auto"/>
          </w:tcPr>
          <w:p w:rsidR="00DD250B" w:rsidRPr="00805E6B" w:rsidRDefault="00DD250B" w:rsidP="00F61FF6">
            <w:pPr>
              <w:pStyle w:val="Table-LastRow"/>
              <w:rPr>
                <w:szCs w:val="18"/>
              </w:rPr>
            </w:pPr>
            <w:r w:rsidRPr="00805E6B">
              <w:rPr>
                <w:szCs w:val="18"/>
              </w:rPr>
              <w:t>Cost estimates</w:t>
            </w:r>
          </w:p>
        </w:tc>
        <w:tc>
          <w:tcPr>
            <w:tcW w:w="1337" w:type="dxa"/>
            <w:tcBorders>
              <w:top w:val="nil"/>
            </w:tcBorders>
            <w:shd w:val="clear" w:color="auto" w:fill="auto"/>
          </w:tcPr>
          <w:p w:rsidR="00DD250B" w:rsidRPr="00805E6B" w:rsidRDefault="00DD250B" w:rsidP="00805E6B">
            <w:pPr>
              <w:pStyle w:val="Table-PlainText"/>
              <w:jc w:val="center"/>
              <w:rPr>
                <w:szCs w:val="18"/>
              </w:rPr>
            </w:pPr>
          </w:p>
        </w:tc>
        <w:tc>
          <w:tcPr>
            <w:tcW w:w="1338" w:type="dxa"/>
            <w:tcBorders>
              <w:top w:val="nil"/>
            </w:tcBorders>
            <w:shd w:val="clear" w:color="auto" w:fill="auto"/>
          </w:tcPr>
          <w:p w:rsidR="00DD250B" w:rsidRPr="00805E6B" w:rsidRDefault="00DD250B" w:rsidP="00805E6B">
            <w:pPr>
              <w:pStyle w:val="Table-PlainText"/>
              <w:jc w:val="center"/>
              <w:rPr>
                <w:szCs w:val="18"/>
              </w:rPr>
            </w:pPr>
          </w:p>
        </w:tc>
        <w:tc>
          <w:tcPr>
            <w:tcW w:w="1591" w:type="dxa"/>
            <w:vMerge/>
            <w:shd w:val="clear" w:color="auto" w:fill="auto"/>
          </w:tcPr>
          <w:p w:rsidR="00DD250B" w:rsidRPr="00805E6B" w:rsidRDefault="00DD250B" w:rsidP="00563898">
            <w:pPr>
              <w:pStyle w:val="Table-PlainText"/>
              <w:rPr>
                <w:szCs w:val="18"/>
              </w:rPr>
            </w:pPr>
          </w:p>
        </w:tc>
        <w:tc>
          <w:tcPr>
            <w:tcW w:w="1971" w:type="dxa"/>
            <w:vMerge/>
            <w:shd w:val="clear" w:color="auto" w:fill="auto"/>
          </w:tcPr>
          <w:p w:rsidR="00DD250B" w:rsidRPr="00805E6B" w:rsidRDefault="00DD250B" w:rsidP="00563898">
            <w:pPr>
              <w:pStyle w:val="Table-PlainText"/>
              <w:rPr>
                <w:szCs w:val="18"/>
              </w:rPr>
            </w:pPr>
          </w:p>
        </w:tc>
      </w:tr>
      <w:tr w:rsidR="00507C55" w:rsidRPr="00805E6B">
        <w:tc>
          <w:tcPr>
            <w:tcW w:w="709" w:type="dxa"/>
            <w:vMerge w:val="restart"/>
            <w:shd w:val="clear" w:color="auto" w:fill="auto"/>
          </w:tcPr>
          <w:p w:rsidR="00507C55" w:rsidRPr="00805E6B" w:rsidRDefault="007C2AC0" w:rsidP="00AC0E16">
            <w:pPr>
              <w:pStyle w:val="Table-FirstRow"/>
              <w:rPr>
                <w:szCs w:val="18"/>
              </w:rPr>
            </w:pPr>
            <w:r w:rsidRPr="00805E6B">
              <w:rPr>
                <w:szCs w:val="18"/>
              </w:rPr>
              <w:t>2.</w:t>
            </w:r>
          </w:p>
        </w:tc>
        <w:tc>
          <w:tcPr>
            <w:tcW w:w="2835" w:type="dxa"/>
            <w:tcBorders>
              <w:bottom w:val="nil"/>
            </w:tcBorders>
            <w:shd w:val="clear" w:color="auto" w:fill="auto"/>
          </w:tcPr>
          <w:p w:rsidR="00507C55" w:rsidRPr="00805E6B" w:rsidRDefault="008F1FC4" w:rsidP="00AC0E16">
            <w:pPr>
              <w:pStyle w:val="Table-FirstRow"/>
              <w:rPr>
                <w:b/>
                <w:szCs w:val="18"/>
              </w:rPr>
            </w:pPr>
            <w:r w:rsidRPr="00805E6B">
              <w:rPr>
                <w:b/>
                <w:szCs w:val="18"/>
              </w:rPr>
              <w:t>Design Development</w:t>
            </w:r>
          </w:p>
        </w:tc>
        <w:tc>
          <w:tcPr>
            <w:tcW w:w="1337" w:type="dxa"/>
            <w:tcBorders>
              <w:bottom w:val="nil"/>
            </w:tcBorders>
            <w:shd w:val="clear" w:color="auto" w:fill="auto"/>
          </w:tcPr>
          <w:p w:rsidR="00507C55" w:rsidRPr="00805E6B" w:rsidRDefault="00507C55" w:rsidP="00805E6B">
            <w:pPr>
              <w:pStyle w:val="Table-FirstRow"/>
              <w:jc w:val="center"/>
              <w:rPr>
                <w:szCs w:val="18"/>
              </w:rPr>
            </w:pPr>
            <w:r w:rsidRPr="00805E6B">
              <w:rPr>
                <w:szCs w:val="18"/>
              </w:rPr>
              <w:t>3.2.3 (1-9)</w:t>
            </w:r>
          </w:p>
        </w:tc>
        <w:tc>
          <w:tcPr>
            <w:tcW w:w="1338" w:type="dxa"/>
            <w:tcBorders>
              <w:bottom w:val="nil"/>
            </w:tcBorders>
            <w:shd w:val="clear" w:color="auto" w:fill="auto"/>
          </w:tcPr>
          <w:p w:rsidR="00507C55" w:rsidRPr="00805E6B" w:rsidRDefault="00FC0F6F" w:rsidP="00805E6B">
            <w:pPr>
              <w:pStyle w:val="Table-FirstRow"/>
              <w:jc w:val="center"/>
              <w:rPr>
                <w:szCs w:val="18"/>
              </w:rPr>
            </w:pPr>
            <w:hyperlink r:id="rId12" w:anchor="SectionC_Stage3_Design_Development" w:tooltip="C.2" w:history="1">
              <w:r w:rsidR="00507C55" w:rsidRPr="00805E6B">
                <w:rPr>
                  <w:rStyle w:val="Hyperlink"/>
                  <w:szCs w:val="18"/>
                </w:rPr>
                <w:t>C</w:t>
              </w:r>
              <w:r w:rsidR="00611E67" w:rsidRPr="00805E6B">
                <w:rPr>
                  <w:rStyle w:val="Hyperlink"/>
                  <w:szCs w:val="18"/>
                </w:rPr>
                <w:t>.</w:t>
              </w:r>
              <w:r w:rsidR="00507C55" w:rsidRPr="00805E6B">
                <w:rPr>
                  <w:rStyle w:val="Hyperlink"/>
                  <w:szCs w:val="18"/>
                </w:rPr>
                <w:t>2</w:t>
              </w:r>
            </w:hyperlink>
          </w:p>
        </w:tc>
        <w:tc>
          <w:tcPr>
            <w:tcW w:w="1591" w:type="dxa"/>
            <w:tcBorders>
              <w:bottom w:val="nil"/>
            </w:tcBorders>
            <w:shd w:val="clear" w:color="auto" w:fill="auto"/>
          </w:tcPr>
          <w:p w:rsidR="00507C55" w:rsidRPr="00805E6B" w:rsidRDefault="00507C55" w:rsidP="00563898">
            <w:pPr>
              <w:pStyle w:val="Table-FirstRow"/>
              <w:rPr>
                <w:szCs w:val="18"/>
              </w:rPr>
            </w:pPr>
            <w:r w:rsidRPr="00805E6B">
              <w:rPr>
                <w:szCs w:val="18"/>
              </w:rPr>
              <w:t>Consultant</w:t>
            </w:r>
          </w:p>
        </w:tc>
        <w:tc>
          <w:tcPr>
            <w:tcW w:w="1971" w:type="dxa"/>
            <w:vMerge w:val="restart"/>
            <w:shd w:val="clear" w:color="auto" w:fill="auto"/>
          </w:tcPr>
          <w:p w:rsidR="00507C55" w:rsidRPr="00805E6B" w:rsidRDefault="00507C55" w:rsidP="00563898">
            <w:pPr>
              <w:pStyle w:val="Table-PlainText"/>
              <w:rPr>
                <w:szCs w:val="18"/>
              </w:rPr>
            </w:pPr>
            <w:r w:rsidRPr="00805E6B">
              <w:rPr>
                <w:szCs w:val="18"/>
              </w:rPr>
              <w:t>Department,</w:t>
            </w:r>
            <w:r w:rsidRPr="00805E6B">
              <w:rPr>
                <w:szCs w:val="18"/>
              </w:rPr>
              <w:br/>
              <w:t xml:space="preserve">User Department, local and other authority and </w:t>
            </w:r>
            <w:r w:rsidRPr="00805E6B">
              <w:rPr>
                <w:szCs w:val="18"/>
              </w:rPr>
              <w:br/>
              <w:t>other consultants</w:t>
            </w:r>
          </w:p>
        </w:tc>
      </w:tr>
      <w:tr w:rsidR="00507C55" w:rsidRPr="00805E6B">
        <w:tc>
          <w:tcPr>
            <w:tcW w:w="709" w:type="dxa"/>
            <w:vMerge/>
            <w:shd w:val="clear" w:color="auto" w:fill="auto"/>
          </w:tcPr>
          <w:p w:rsidR="00507C55" w:rsidRPr="00805E6B" w:rsidRDefault="00507C55" w:rsidP="00AB003E">
            <w:pPr>
              <w:rPr>
                <w:sz w:val="18"/>
                <w:szCs w:val="18"/>
                <w:lang w:eastAsia="en-ZA"/>
              </w:rPr>
            </w:pPr>
          </w:p>
        </w:tc>
        <w:tc>
          <w:tcPr>
            <w:tcW w:w="2835" w:type="dxa"/>
            <w:tcBorders>
              <w:top w:val="nil"/>
              <w:bottom w:val="nil"/>
            </w:tcBorders>
            <w:shd w:val="clear" w:color="auto" w:fill="auto"/>
          </w:tcPr>
          <w:p w:rsidR="00507C55" w:rsidRPr="00805E6B" w:rsidRDefault="00507C55" w:rsidP="00F61FF6">
            <w:pPr>
              <w:pStyle w:val="Bullets1-Table"/>
              <w:rPr>
                <w:szCs w:val="18"/>
              </w:rPr>
            </w:pPr>
            <w:r w:rsidRPr="00805E6B">
              <w:rPr>
                <w:szCs w:val="18"/>
              </w:rPr>
              <w:t>Design Drawings</w:t>
            </w:r>
          </w:p>
        </w:tc>
        <w:tc>
          <w:tcPr>
            <w:tcW w:w="1337" w:type="dxa"/>
            <w:tcBorders>
              <w:top w:val="nil"/>
              <w:bottom w:val="nil"/>
            </w:tcBorders>
            <w:shd w:val="clear" w:color="auto" w:fill="auto"/>
          </w:tcPr>
          <w:p w:rsidR="00507C55" w:rsidRPr="00805E6B" w:rsidRDefault="00507C55" w:rsidP="00805E6B">
            <w:pPr>
              <w:pStyle w:val="Table-PlainText"/>
              <w:jc w:val="center"/>
              <w:rPr>
                <w:szCs w:val="18"/>
              </w:rPr>
            </w:pPr>
          </w:p>
        </w:tc>
        <w:tc>
          <w:tcPr>
            <w:tcW w:w="1338" w:type="dxa"/>
            <w:tcBorders>
              <w:top w:val="nil"/>
              <w:bottom w:val="nil"/>
            </w:tcBorders>
            <w:shd w:val="clear" w:color="auto" w:fill="auto"/>
          </w:tcPr>
          <w:p w:rsidR="00507C55" w:rsidRPr="00805E6B" w:rsidRDefault="00507C55" w:rsidP="00805E6B">
            <w:pPr>
              <w:pStyle w:val="Table-PlainText"/>
              <w:jc w:val="center"/>
              <w:rPr>
                <w:szCs w:val="18"/>
              </w:rPr>
            </w:pPr>
          </w:p>
        </w:tc>
        <w:tc>
          <w:tcPr>
            <w:tcW w:w="1591" w:type="dxa"/>
            <w:tcBorders>
              <w:top w:val="nil"/>
              <w:bottom w:val="nil"/>
            </w:tcBorders>
            <w:shd w:val="clear" w:color="auto" w:fill="auto"/>
          </w:tcPr>
          <w:p w:rsidR="00507C55" w:rsidRPr="00805E6B" w:rsidRDefault="00507C55" w:rsidP="00805E6B">
            <w:pPr>
              <w:pStyle w:val="Table-PlainText"/>
              <w:jc w:val="center"/>
              <w:rPr>
                <w:szCs w:val="18"/>
              </w:rPr>
            </w:pPr>
          </w:p>
        </w:tc>
        <w:tc>
          <w:tcPr>
            <w:tcW w:w="1971" w:type="dxa"/>
            <w:vMerge/>
            <w:shd w:val="clear" w:color="auto" w:fill="auto"/>
          </w:tcPr>
          <w:p w:rsidR="00507C55" w:rsidRPr="00805E6B" w:rsidRDefault="00507C55" w:rsidP="00805E6B">
            <w:pPr>
              <w:jc w:val="center"/>
              <w:rPr>
                <w:sz w:val="18"/>
                <w:szCs w:val="18"/>
                <w:lang w:eastAsia="en-ZA"/>
              </w:rPr>
            </w:pPr>
          </w:p>
        </w:tc>
      </w:tr>
      <w:tr w:rsidR="00507C55" w:rsidRPr="00805E6B">
        <w:tc>
          <w:tcPr>
            <w:tcW w:w="709" w:type="dxa"/>
            <w:vMerge/>
            <w:shd w:val="clear" w:color="auto" w:fill="auto"/>
          </w:tcPr>
          <w:p w:rsidR="00507C55" w:rsidRPr="00805E6B" w:rsidRDefault="00507C55" w:rsidP="00AB003E">
            <w:pPr>
              <w:rPr>
                <w:sz w:val="18"/>
                <w:szCs w:val="18"/>
                <w:lang w:eastAsia="en-ZA"/>
              </w:rPr>
            </w:pPr>
          </w:p>
        </w:tc>
        <w:tc>
          <w:tcPr>
            <w:tcW w:w="2835" w:type="dxa"/>
            <w:tcBorders>
              <w:top w:val="nil"/>
              <w:bottom w:val="nil"/>
            </w:tcBorders>
            <w:shd w:val="clear" w:color="auto" w:fill="auto"/>
          </w:tcPr>
          <w:p w:rsidR="00507C55" w:rsidRPr="00805E6B" w:rsidRDefault="00507C55" w:rsidP="00F61FF6">
            <w:pPr>
              <w:pStyle w:val="Bullets1-Table"/>
              <w:rPr>
                <w:szCs w:val="18"/>
              </w:rPr>
            </w:pPr>
            <w:r w:rsidRPr="00805E6B">
              <w:rPr>
                <w:szCs w:val="18"/>
              </w:rPr>
              <w:t>Outline specifications</w:t>
            </w:r>
          </w:p>
        </w:tc>
        <w:tc>
          <w:tcPr>
            <w:tcW w:w="1337" w:type="dxa"/>
            <w:tcBorders>
              <w:top w:val="nil"/>
              <w:bottom w:val="nil"/>
            </w:tcBorders>
            <w:shd w:val="clear" w:color="auto" w:fill="auto"/>
          </w:tcPr>
          <w:p w:rsidR="00507C55" w:rsidRPr="00805E6B" w:rsidRDefault="00507C55" w:rsidP="00805E6B">
            <w:pPr>
              <w:pStyle w:val="Table-PlainText"/>
              <w:jc w:val="center"/>
              <w:rPr>
                <w:szCs w:val="18"/>
              </w:rPr>
            </w:pPr>
          </w:p>
        </w:tc>
        <w:tc>
          <w:tcPr>
            <w:tcW w:w="1338" w:type="dxa"/>
            <w:tcBorders>
              <w:top w:val="nil"/>
              <w:bottom w:val="nil"/>
            </w:tcBorders>
            <w:shd w:val="clear" w:color="auto" w:fill="auto"/>
          </w:tcPr>
          <w:p w:rsidR="00507C55" w:rsidRPr="00805E6B" w:rsidRDefault="00507C55" w:rsidP="00805E6B">
            <w:pPr>
              <w:pStyle w:val="Table-PlainText"/>
              <w:jc w:val="center"/>
              <w:rPr>
                <w:szCs w:val="18"/>
              </w:rPr>
            </w:pPr>
          </w:p>
        </w:tc>
        <w:tc>
          <w:tcPr>
            <w:tcW w:w="1591" w:type="dxa"/>
            <w:tcBorders>
              <w:top w:val="nil"/>
              <w:bottom w:val="nil"/>
            </w:tcBorders>
            <w:shd w:val="clear" w:color="auto" w:fill="auto"/>
          </w:tcPr>
          <w:p w:rsidR="00507C55" w:rsidRPr="00805E6B" w:rsidRDefault="00507C55" w:rsidP="00805E6B">
            <w:pPr>
              <w:pStyle w:val="Table-PlainText"/>
              <w:jc w:val="center"/>
              <w:rPr>
                <w:szCs w:val="18"/>
              </w:rPr>
            </w:pPr>
          </w:p>
        </w:tc>
        <w:tc>
          <w:tcPr>
            <w:tcW w:w="1971" w:type="dxa"/>
            <w:vMerge/>
            <w:shd w:val="clear" w:color="auto" w:fill="auto"/>
          </w:tcPr>
          <w:p w:rsidR="00507C55" w:rsidRPr="00805E6B" w:rsidRDefault="00507C55" w:rsidP="00805E6B">
            <w:pPr>
              <w:jc w:val="center"/>
              <w:rPr>
                <w:sz w:val="18"/>
                <w:szCs w:val="18"/>
                <w:lang w:eastAsia="en-ZA"/>
              </w:rPr>
            </w:pPr>
          </w:p>
        </w:tc>
      </w:tr>
      <w:tr w:rsidR="00507C55" w:rsidRPr="00805E6B">
        <w:tc>
          <w:tcPr>
            <w:tcW w:w="709" w:type="dxa"/>
            <w:vMerge/>
            <w:shd w:val="clear" w:color="auto" w:fill="auto"/>
          </w:tcPr>
          <w:p w:rsidR="00507C55" w:rsidRPr="00805E6B" w:rsidRDefault="00507C55" w:rsidP="00AB003E">
            <w:pPr>
              <w:rPr>
                <w:sz w:val="18"/>
                <w:szCs w:val="18"/>
                <w:lang w:eastAsia="en-ZA"/>
              </w:rPr>
            </w:pPr>
          </w:p>
        </w:tc>
        <w:tc>
          <w:tcPr>
            <w:tcW w:w="2835" w:type="dxa"/>
            <w:tcBorders>
              <w:top w:val="nil"/>
              <w:bottom w:val="nil"/>
            </w:tcBorders>
            <w:shd w:val="clear" w:color="auto" w:fill="auto"/>
          </w:tcPr>
          <w:p w:rsidR="00507C55" w:rsidRPr="00805E6B" w:rsidRDefault="00507C55" w:rsidP="00F61FF6">
            <w:pPr>
              <w:pStyle w:val="Bullets1-Table"/>
              <w:rPr>
                <w:szCs w:val="18"/>
              </w:rPr>
            </w:pPr>
            <w:r w:rsidRPr="00805E6B">
              <w:rPr>
                <w:szCs w:val="18"/>
              </w:rPr>
              <w:t>Local and other authority submission drawings and reports</w:t>
            </w:r>
          </w:p>
        </w:tc>
        <w:tc>
          <w:tcPr>
            <w:tcW w:w="1337" w:type="dxa"/>
            <w:tcBorders>
              <w:top w:val="nil"/>
              <w:bottom w:val="nil"/>
            </w:tcBorders>
            <w:shd w:val="clear" w:color="auto" w:fill="auto"/>
          </w:tcPr>
          <w:p w:rsidR="00507C55" w:rsidRPr="00805E6B" w:rsidRDefault="00507C55" w:rsidP="00805E6B">
            <w:pPr>
              <w:pStyle w:val="Table-PlainText"/>
              <w:jc w:val="center"/>
              <w:rPr>
                <w:szCs w:val="18"/>
              </w:rPr>
            </w:pPr>
          </w:p>
        </w:tc>
        <w:tc>
          <w:tcPr>
            <w:tcW w:w="1338" w:type="dxa"/>
            <w:tcBorders>
              <w:top w:val="nil"/>
              <w:bottom w:val="nil"/>
            </w:tcBorders>
            <w:shd w:val="clear" w:color="auto" w:fill="auto"/>
          </w:tcPr>
          <w:p w:rsidR="00507C55" w:rsidRPr="00805E6B" w:rsidRDefault="00507C55" w:rsidP="00805E6B">
            <w:pPr>
              <w:pStyle w:val="Table-PlainText"/>
              <w:jc w:val="center"/>
              <w:rPr>
                <w:szCs w:val="18"/>
              </w:rPr>
            </w:pPr>
          </w:p>
        </w:tc>
        <w:tc>
          <w:tcPr>
            <w:tcW w:w="1591" w:type="dxa"/>
            <w:tcBorders>
              <w:top w:val="nil"/>
              <w:bottom w:val="nil"/>
            </w:tcBorders>
            <w:shd w:val="clear" w:color="auto" w:fill="auto"/>
          </w:tcPr>
          <w:p w:rsidR="00507C55" w:rsidRPr="00805E6B" w:rsidRDefault="00507C55" w:rsidP="00805E6B">
            <w:pPr>
              <w:pStyle w:val="Table-PlainText"/>
              <w:jc w:val="center"/>
              <w:rPr>
                <w:szCs w:val="18"/>
              </w:rPr>
            </w:pPr>
          </w:p>
        </w:tc>
        <w:tc>
          <w:tcPr>
            <w:tcW w:w="1971" w:type="dxa"/>
            <w:vMerge/>
            <w:shd w:val="clear" w:color="auto" w:fill="auto"/>
          </w:tcPr>
          <w:p w:rsidR="00507C55" w:rsidRPr="00805E6B" w:rsidRDefault="00507C55" w:rsidP="00805E6B">
            <w:pPr>
              <w:jc w:val="center"/>
              <w:rPr>
                <w:sz w:val="18"/>
                <w:szCs w:val="18"/>
                <w:lang w:eastAsia="en-ZA"/>
              </w:rPr>
            </w:pPr>
          </w:p>
        </w:tc>
      </w:tr>
      <w:tr w:rsidR="00507C55" w:rsidRPr="00805E6B">
        <w:trPr>
          <w:trHeight w:val="563"/>
        </w:trPr>
        <w:tc>
          <w:tcPr>
            <w:tcW w:w="709" w:type="dxa"/>
            <w:vMerge/>
            <w:shd w:val="clear" w:color="auto" w:fill="auto"/>
          </w:tcPr>
          <w:p w:rsidR="00507C55" w:rsidRPr="00805E6B" w:rsidRDefault="00507C55" w:rsidP="00AB003E">
            <w:pPr>
              <w:rPr>
                <w:sz w:val="18"/>
                <w:szCs w:val="18"/>
                <w:lang w:eastAsia="en-ZA"/>
              </w:rPr>
            </w:pPr>
          </w:p>
        </w:tc>
        <w:tc>
          <w:tcPr>
            <w:tcW w:w="2835" w:type="dxa"/>
            <w:tcBorders>
              <w:top w:val="nil"/>
            </w:tcBorders>
            <w:shd w:val="clear" w:color="auto" w:fill="auto"/>
          </w:tcPr>
          <w:p w:rsidR="00507C55" w:rsidRPr="00805E6B" w:rsidRDefault="00507C55" w:rsidP="00F61FF6">
            <w:pPr>
              <w:pStyle w:val="Table-LastRow"/>
              <w:rPr>
                <w:szCs w:val="18"/>
              </w:rPr>
            </w:pPr>
            <w:r w:rsidRPr="00805E6B">
              <w:rPr>
                <w:szCs w:val="18"/>
              </w:rPr>
              <w:t>Detailed estimate of construction costs</w:t>
            </w:r>
          </w:p>
        </w:tc>
        <w:tc>
          <w:tcPr>
            <w:tcW w:w="1337" w:type="dxa"/>
            <w:tcBorders>
              <w:top w:val="nil"/>
            </w:tcBorders>
            <w:shd w:val="clear" w:color="auto" w:fill="auto"/>
          </w:tcPr>
          <w:p w:rsidR="00507C55" w:rsidRPr="00805E6B" w:rsidRDefault="00507C55" w:rsidP="00805E6B">
            <w:pPr>
              <w:pStyle w:val="Table-PlainText"/>
              <w:jc w:val="center"/>
              <w:rPr>
                <w:szCs w:val="18"/>
              </w:rPr>
            </w:pPr>
          </w:p>
        </w:tc>
        <w:tc>
          <w:tcPr>
            <w:tcW w:w="1338" w:type="dxa"/>
            <w:tcBorders>
              <w:top w:val="nil"/>
            </w:tcBorders>
            <w:shd w:val="clear" w:color="auto" w:fill="auto"/>
          </w:tcPr>
          <w:p w:rsidR="00507C55" w:rsidRPr="00805E6B" w:rsidRDefault="00507C55" w:rsidP="00805E6B">
            <w:pPr>
              <w:pStyle w:val="Table-PlainText"/>
              <w:jc w:val="center"/>
              <w:rPr>
                <w:szCs w:val="18"/>
              </w:rPr>
            </w:pPr>
          </w:p>
        </w:tc>
        <w:tc>
          <w:tcPr>
            <w:tcW w:w="1591" w:type="dxa"/>
            <w:tcBorders>
              <w:top w:val="nil"/>
            </w:tcBorders>
            <w:shd w:val="clear" w:color="auto" w:fill="auto"/>
          </w:tcPr>
          <w:p w:rsidR="00507C55" w:rsidRPr="00805E6B" w:rsidRDefault="00507C55" w:rsidP="00805E6B">
            <w:pPr>
              <w:pStyle w:val="Table-PlainText"/>
              <w:jc w:val="center"/>
              <w:rPr>
                <w:szCs w:val="18"/>
              </w:rPr>
            </w:pPr>
          </w:p>
        </w:tc>
        <w:tc>
          <w:tcPr>
            <w:tcW w:w="1971" w:type="dxa"/>
            <w:vMerge/>
            <w:shd w:val="clear" w:color="auto" w:fill="auto"/>
          </w:tcPr>
          <w:p w:rsidR="00507C55" w:rsidRPr="00805E6B" w:rsidRDefault="00507C55" w:rsidP="00805E6B">
            <w:pPr>
              <w:jc w:val="center"/>
              <w:rPr>
                <w:sz w:val="18"/>
                <w:szCs w:val="18"/>
                <w:lang w:eastAsia="en-ZA"/>
              </w:rPr>
            </w:pPr>
          </w:p>
        </w:tc>
      </w:tr>
    </w:tbl>
    <w:p w:rsidR="00507C55" w:rsidRDefault="00507C55" w:rsidP="00507C55">
      <w:pPr>
        <w:pStyle w:val="ListNumber2"/>
      </w:pPr>
      <w:bookmarkStart w:id="4" w:name="SectionC_1_2_Introduction"/>
      <w:bookmarkStart w:id="5" w:name="_Toc324786293"/>
      <w:r>
        <w:t>INTRODUCTION</w:t>
      </w:r>
      <w:bookmarkEnd w:id="4"/>
      <w:bookmarkEnd w:id="5"/>
    </w:p>
    <w:p w:rsidR="009C41DE" w:rsidRDefault="006608D8" w:rsidP="005E184A">
      <w:pPr>
        <w:pStyle w:val="Para2-Civ"/>
        <w:jc w:val="left"/>
      </w:pPr>
      <w:r w:rsidRPr="006608D8">
        <w:t xml:space="preserve">This section comprises </w:t>
      </w:r>
      <w:hyperlink r:id="rId13" w:anchor="SectionC_Stage2_PreliminaryDesign_PageC2" w:history="1">
        <w:r w:rsidRPr="000139D0">
          <w:rPr>
            <w:rStyle w:val="Hyperlink"/>
            <w:b/>
          </w:rPr>
          <w:t xml:space="preserve">Stage 2: </w:t>
        </w:r>
        <w:r w:rsidR="002D067A">
          <w:rPr>
            <w:rStyle w:val="Hyperlink"/>
            <w:b/>
          </w:rPr>
          <w:t>Concept</w:t>
        </w:r>
        <w:r w:rsidR="002D067A" w:rsidRPr="000139D0">
          <w:rPr>
            <w:rStyle w:val="Hyperlink"/>
            <w:b/>
          </w:rPr>
          <w:t xml:space="preserve"> </w:t>
        </w:r>
        <w:r w:rsidRPr="000139D0">
          <w:rPr>
            <w:rStyle w:val="Hyperlink"/>
            <w:b/>
          </w:rPr>
          <w:t>Design</w:t>
        </w:r>
      </w:hyperlink>
      <w:r w:rsidRPr="006608D8">
        <w:t xml:space="preserve"> (</w:t>
      </w:r>
      <w:r w:rsidR="002D067A">
        <w:t>Preliminary Design</w:t>
      </w:r>
      <w:r w:rsidRPr="006608D8">
        <w:t xml:space="preserve">) and </w:t>
      </w:r>
      <w:hyperlink r:id="rId14" w:anchor="SectionC_Stage3_Design_Development" w:history="1">
        <w:r w:rsidRPr="000139D0">
          <w:rPr>
            <w:rStyle w:val="Hyperlink"/>
            <w:b/>
          </w:rPr>
          <w:t>Stage 3: Design</w:t>
        </w:r>
      </w:hyperlink>
      <w:r w:rsidRPr="006608D8">
        <w:t xml:space="preserve"> </w:t>
      </w:r>
      <w:r w:rsidR="002D067A">
        <w:t xml:space="preserve">Development </w:t>
      </w:r>
      <w:r w:rsidRPr="006608D8">
        <w:t>(</w:t>
      </w:r>
      <w:r w:rsidR="002D067A">
        <w:t xml:space="preserve">Detail </w:t>
      </w:r>
      <w:r w:rsidRPr="006608D8">
        <w:t>Design).</w:t>
      </w:r>
    </w:p>
    <w:p w:rsidR="000A3796" w:rsidRDefault="006608D8" w:rsidP="00F63267">
      <w:pPr>
        <w:pStyle w:val="Para2-Civ"/>
      </w:pPr>
      <w:r w:rsidRPr="00555145">
        <w:rPr>
          <w:b/>
        </w:rPr>
        <w:t>Stage 2</w:t>
      </w:r>
      <w:r w:rsidRPr="006608D8">
        <w:t xml:space="preserve"> consists of the preparation and finalisation of the project concept in accordance with the brief, the investigations and the assessments carried out during the assessment stage, including:</w:t>
      </w:r>
    </w:p>
    <w:p w:rsidR="000A3796" w:rsidRPr="000A3796" w:rsidRDefault="006608D8" w:rsidP="00A40307">
      <w:pPr>
        <w:pStyle w:val="Bullets1-Paragraph"/>
        <w:ind w:left="1560" w:hanging="567"/>
      </w:pPr>
      <w:r w:rsidRPr="000A3796">
        <w:t>A concept design report – viability, preliminary design, process design;</w:t>
      </w:r>
    </w:p>
    <w:p w:rsidR="006608D8" w:rsidRPr="000A3796" w:rsidRDefault="006608D8" w:rsidP="00A40307">
      <w:pPr>
        <w:pStyle w:val="Bullets1-Paragraph"/>
        <w:ind w:left="1560" w:hanging="567"/>
      </w:pPr>
      <w:r w:rsidRPr="000A3796">
        <w:t>Preliminary programme and estimate.</w:t>
      </w:r>
    </w:p>
    <w:p w:rsidR="006608D8" w:rsidRPr="000A3796" w:rsidRDefault="006608D8" w:rsidP="00F63267">
      <w:pPr>
        <w:pStyle w:val="Para2-Civ"/>
      </w:pPr>
      <w:r w:rsidRPr="000A3796">
        <w:t xml:space="preserve">In </w:t>
      </w:r>
      <w:r w:rsidRPr="00555145">
        <w:rPr>
          <w:b/>
        </w:rPr>
        <w:t>Stage 3</w:t>
      </w:r>
      <w:r w:rsidRPr="000A3796">
        <w:t xml:space="preserve">, the concepts as developed and agreed with the Departmental Manager in the </w:t>
      </w:r>
      <w:r w:rsidR="008F1FC4" w:rsidRPr="008F1FC4">
        <w:t xml:space="preserve">concept and viability </w:t>
      </w:r>
      <w:r w:rsidRPr="000A3796">
        <w:t>stage (</w:t>
      </w:r>
      <w:r w:rsidR="008F1FC4">
        <w:t>preliminary design</w:t>
      </w:r>
      <w:r w:rsidRPr="000A3796">
        <w:t>) are further developed into detailed designs and specifications that are suitable for:</w:t>
      </w:r>
    </w:p>
    <w:p w:rsidR="006608D8" w:rsidRPr="000A3796" w:rsidRDefault="006608D8" w:rsidP="00A40307">
      <w:pPr>
        <w:pStyle w:val="Bullets1-Paragraph"/>
        <w:ind w:left="1560" w:hanging="567"/>
      </w:pPr>
      <w:r w:rsidRPr="000A3796">
        <w:t>The preparation of the tender enquiry documents;</w:t>
      </w:r>
    </w:p>
    <w:p w:rsidR="006608D8" w:rsidRPr="000A3796" w:rsidRDefault="006608D8" w:rsidP="00A40307">
      <w:pPr>
        <w:pStyle w:val="Bullets1-Paragraph"/>
        <w:ind w:left="1560" w:hanging="567"/>
      </w:pPr>
      <w:r w:rsidRPr="000A3796">
        <w:t>Obtaining the necessary approval from the relevant authorities;</w:t>
      </w:r>
    </w:p>
    <w:p w:rsidR="00E42CF0" w:rsidRDefault="006608D8" w:rsidP="00A40307">
      <w:pPr>
        <w:pStyle w:val="Bullets1-Paragraph"/>
        <w:ind w:left="1560" w:hanging="567"/>
      </w:pPr>
      <w:r w:rsidRPr="000A3796">
        <w:t>Pr</w:t>
      </w:r>
      <w:r w:rsidR="00E42CF0">
        <w:t>eparing detailed cost estimate</w:t>
      </w:r>
      <w:r w:rsidR="00B148CF">
        <w:t>s.</w:t>
      </w:r>
    </w:p>
    <w:p w:rsidR="00B148CF" w:rsidRDefault="00B148CF" w:rsidP="00A40307">
      <w:pPr>
        <w:pStyle w:val="Bullets1-Paragraph"/>
        <w:ind w:left="1560" w:hanging="567"/>
        <w:sectPr w:rsidR="00B148CF" w:rsidSect="00554082">
          <w:pgSz w:w="11906" w:h="16838" w:code="9"/>
          <w:pgMar w:top="1134" w:right="964" w:bottom="964" w:left="1134" w:header="794" w:footer="510" w:gutter="0"/>
          <w:cols w:space="708"/>
          <w:docGrid w:linePitch="360"/>
        </w:sectPr>
      </w:pPr>
    </w:p>
    <w:p w:rsidR="00507C55" w:rsidRPr="00507C55" w:rsidRDefault="006608D8" w:rsidP="006608D8">
      <w:pPr>
        <w:pStyle w:val="ListNumber2"/>
      </w:pPr>
      <w:r w:rsidRPr="006608D8">
        <w:rPr>
          <w:rFonts w:ascii="Arial" w:hAnsi="Arial"/>
          <w:b w:val="0"/>
          <w:sz w:val="22"/>
          <w:szCs w:val="22"/>
        </w:rPr>
        <w:lastRenderedPageBreak/>
        <w:t xml:space="preserve"> </w:t>
      </w:r>
      <w:bookmarkStart w:id="6" w:name="_Toc324786294"/>
      <w:r w:rsidR="00507C55">
        <w:t>REFERENCES</w:t>
      </w:r>
      <w:bookmarkEnd w:id="6"/>
    </w:p>
    <w:p w:rsidR="00B527A3" w:rsidRDefault="00B527A3" w:rsidP="003C1D96">
      <w:pPr>
        <w:pStyle w:val="ListNumber3"/>
      </w:pPr>
      <w:bookmarkStart w:id="7" w:name="_Toc324786295"/>
      <w:r>
        <w:t>List of Documents</w:t>
      </w:r>
      <w:bookmarkEnd w:id="7"/>
    </w:p>
    <w:p w:rsidR="00A01841" w:rsidRPr="00A01841" w:rsidRDefault="009516B6" w:rsidP="00B527A3">
      <w:pPr>
        <w:pStyle w:val="Para2-Civ"/>
      </w:pPr>
      <w:r>
        <w:t>Below is a list of documents related to the work to be performed by the Consultant</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1418"/>
        <w:gridCol w:w="5595"/>
        <w:gridCol w:w="2828"/>
      </w:tblGrid>
      <w:tr w:rsidR="000A3796" w:rsidRPr="00805E6B">
        <w:trPr>
          <w:tblHeader/>
        </w:trPr>
        <w:tc>
          <w:tcPr>
            <w:tcW w:w="1418" w:type="dxa"/>
            <w:tcBorders>
              <w:top w:val="single" w:sz="12" w:space="0" w:color="000000"/>
              <w:bottom w:val="single" w:sz="12" w:space="0" w:color="000000"/>
              <w:right w:val="single" w:sz="6" w:space="0" w:color="000000"/>
            </w:tcBorders>
            <w:shd w:val="clear" w:color="auto" w:fill="auto"/>
            <w:vAlign w:val="center"/>
          </w:tcPr>
          <w:p w:rsidR="000A3796" w:rsidRPr="00000D74" w:rsidRDefault="000A3796" w:rsidP="00805E6B">
            <w:pPr>
              <w:pStyle w:val="TableHeading"/>
              <w:spacing w:before="90" w:after="90"/>
              <w:rPr>
                <w:lang w:eastAsia="en-ZA"/>
              </w:rPr>
            </w:pPr>
            <w:r w:rsidRPr="00000D74">
              <w:rPr>
                <w:lang w:eastAsia="en-ZA"/>
              </w:rPr>
              <w:t>DOCUMENT NUMBER</w:t>
            </w:r>
          </w:p>
        </w:tc>
        <w:tc>
          <w:tcPr>
            <w:tcW w:w="5595" w:type="dxa"/>
            <w:tcBorders>
              <w:top w:val="single" w:sz="12" w:space="0" w:color="000000"/>
              <w:left w:val="single" w:sz="6" w:space="0" w:color="000000"/>
              <w:bottom w:val="single" w:sz="12" w:space="0" w:color="000000"/>
              <w:right w:val="single" w:sz="6" w:space="0" w:color="000000"/>
            </w:tcBorders>
            <w:shd w:val="clear" w:color="auto" w:fill="auto"/>
            <w:vAlign w:val="center"/>
          </w:tcPr>
          <w:p w:rsidR="000A3796" w:rsidRPr="00000D74" w:rsidRDefault="000A3796" w:rsidP="00805E6B">
            <w:pPr>
              <w:pStyle w:val="TableHeading"/>
              <w:spacing w:before="90" w:after="90"/>
              <w:rPr>
                <w:lang w:eastAsia="en-ZA"/>
              </w:rPr>
            </w:pPr>
            <w:r w:rsidRPr="00000D74">
              <w:rPr>
                <w:lang w:eastAsia="en-ZA"/>
              </w:rPr>
              <w:t>DESCRIPTION</w:t>
            </w:r>
          </w:p>
        </w:tc>
        <w:tc>
          <w:tcPr>
            <w:tcW w:w="2828" w:type="dxa"/>
            <w:tcBorders>
              <w:top w:val="single" w:sz="12" w:space="0" w:color="000000"/>
              <w:left w:val="single" w:sz="6" w:space="0" w:color="000000"/>
              <w:bottom w:val="single" w:sz="12" w:space="0" w:color="000000"/>
            </w:tcBorders>
            <w:shd w:val="clear" w:color="auto" w:fill="auto"/>
            <w:vAlign w:val="center"/>
          </w:tcPr>
          <w:p w:rsidR="000A3796" w:rsidRPr="00000D74" w:rsidRDefault="000A3796" w:rsidP="00805E6B">
            <w:pPr>
              <w:pStyle w:val="TableHeading"/>
              <w:spacing w:before="90" w:after="90"/>
              <w:rPr>
                <w:lang w:eastAsia="en-ZA"/>
              </w:rPr>
            </w:pPr>
            <w:r w:rsidRPr="00000D74">
              <w:rPr>
                <w:lang w:eastAsia="en-ZA"/>
              </w:rPr>
              <w:t>SHORT NAME</w:t>
            </w:r>
          </w:p>
        </w:tc>
      </w:tr>
      <w:tr w:rsidR="000A3796" w:rsidRPr="00805E6B">
        <w:tc>
          <w:tcPr>
            <w:tcW w:w="1418" w:type="dxa"/>
            <w:tcBorders>
              <w:top w:val="single" w:sz="12" w:space="0" w:color="000000"/>
              <w:bottom w:val="single" w:sz="6" w:space="0" w:color="000000"/>
            </w:tcBorders>
            <w:shd w:val="clear" w:color="auto" w:fill="auto"/>
          </w:tcPr>
          <w:p w:rsidR="000A3796" w:rsidRPr="00805E6B" w:rsidRDefault="000A3796" w:rsidP="000A3796">
            <w:pPr>
              <w:pStyle w:val="Table-SingleEntriesRows"/>
              <w:rPr>
                <w:szCs w:val="18"/>
              </w:rPr>
            </w:pPr>
            <w:r w:rsidRPr="00805E6B">
              <w:rPr>
                <w:szCs w:val="18"/>
              </w:rPr>
              <w:t>DPW-04 (EC)</w:t>
            </w:r>
          </w:p>
        </w:tc>
        <w:tc>
          <w:tcPr>
            <w:tcW w:w="5595" w:type="dxa"/>
            <w:tcBorders>
              <w:top w:val="single" w:sz="12" w:space="0" w:color="000000"/>
              <w:bottom w:val="single" w:sz="6" w:space="0" w:color="000000"/>
            </w:tcBorders>
            <w:shd w:val="clear" w:color="auto" w:fill="auto"/>
          </w:tcPr>
          <w:p w:rsidR="000A3796" w:rsidRPr="00805E6B" w:rsidRDefault="000A3796" w:rsidP="000A3796">
            <w:pPr>
              <w:pStyle w:val="Table-SingleEntriesRows"/>
              <w:rPr>
                <w:szCs w:val="18"/>
              </w:rPr>
            </w:pPr>
            <w:r w:rsidRPr="00805E6B">
              <w:rPr>
                <w:szCs w:val="18"/>
              </w:rPr>
              <w:t>DPW-04-EC:   Contract Data: JBCC 2000 Principal Building Agreement (Edition 4.1 Of March 2005 as amended by the Department)</w:t>
            </w:r>
          </w:p>
        </w:tc>
        <w:tc>
          <w:tcPr>
            <w:tcW w:w="2828" w:type="dxa"/>
            <w:tcBorders>
              <w:top w:val="single" w:sz="12" w:space="0" w:color="000000"/>
              <w:bottom w:val="single" w:sz="6" w:space="0" w:color="000000"/>
            </w:tcBorders>
            <w:shd w:val="clear" w:color="auto" w:fill="auto"/>
          </w:tcPr>
          <w:p w:rsidR="000A3796" w:rsidRPr="00805E6B" w:rsidRDefault="000A3796" w:rsidP="000A3796">
            <w:pPr>
              <w:pStyle w:val="Table-SingleEntriesRows"/>
              <w:rPr>
                <w:szCs w:val="18"/>
              </w:rPr>
            </w:pPr>
            <w:r w:rsidRPr="00805E6B">
              <w:rPr>
                <w:szCs w:val="18"/>
              </w:rPr>
              <w:t>DPW-04:  Contract Data: JBCC</w:t>
            </w:r>
          </w:p>
        </w:tc>
      </w:tr>
      <w:tr w:rsidR="000A3796" w:rsidRPr="00805E6B">
        <w:tc>
          <w:tcPr>
            <w:tcW w:w="1418" w:type="dxa"/>
            <w:tcBorders>
              <w:top w:val="single" w:sz="6" w:space="0" w:color="000000"/>
            </w:tcBorders>
            <w:shd w:val="clear" w:color="auto" w:fill="auto"/>
          </w:tcPr>
          <w:p w:rsidR="000A3796" w:rsidRPr="00805E6B" w:rsidRDefault="000A3796" w:rsidP="000A3796">
            <w:pPr>
              <w:pStyle w:val="Table-SingleEntriesRows"/>
              <w:rPr>
                <w:b/>
                <w:szCs w:val="18"/>
              </w:rPr>
            </w:pPr>
            <w:r w:rsidRPr="00805E6B">
              <w:rPr>
                <w:szCs w:val="18"/>
              </w:rPr>
              <w:t>DPW-05 (EC)</w:t>
            </w:r>
          </w:p>
        </w:tc>
        <w:tc>
          <w:tcPr>
            <w:tcW w:w="5595" w:type="dxa"/>
            <w:tcBorders>
              <w:top w:val="single" w:sz="6" w:space="0" w:color="000000"/>
            </w:tcBorders>
            <w:shd w:val="clear" w:color="auto" w:fill="auto"/>
          </w:tcPr>
          <w:p w:rsidR="000A3796" w:rsidRPr="00805E6B" w:rsidRDefault="000A3796" w:rsidP="000A3796">
            <w:pPr>
              <w:pStyle w:val="Table-SingleEntriesRows"/>
              <w:rPr>
                <w:b/>
                <w:szCs w:val="18"/>
              </w:rPr>
            </w:pPr>
            <w:r w:rsidRPr="00805E6B">
              <w:rPr>
                <w:szCs w:val="18"/>
              </w:rPr>
              <w:t xml:space="preserve">DPW-05:(EC) Contract Data- (GCC (2004) 1st Edition: 2004 as amended by the Department) </w:t>
            </w:r>
          </w:p>
        </w:tc>
        <w:tc>
          <w:tcPr>
            <w:tcW w:w="2828" w:type="dxa"/>
            <w:tcBorders>
              <w:top w:val="single" w:sz="6" w:space="0" w:color="000000"/>
            </w:tcBorders>
            <w:shd w:val="clear" w:color="auto" w:fill="auto"/>
          </w:tcPr>
          <w:p w:rsidR="000A3796" w:rsidRPr="00805E6B" w:rsidRDefault="000A3796" w:rsidP="000A3796">
            <w:pPr>
              <w:pStyle w:val="Table-SingleEntriesRows"/>
              <w:rPr>
                <w:b/>
                <w:szCs w:val="18"/>
              </w:rPr>
            </w:pPr>
            <w:r w:rsidRPr="00805E6B">
              <w:rPr>
                <w:szCs w:val="18"/>
              </w:rPr>
              <w:t>DPW-05:  Contract Data GCC 2004</w:t>
            </w:r>
          </w:p>
        </w:tc>
      </w:tr>
      <w:tr w:rsidR="000A3796" w:rsidRPr="00805E6B">
        <w:tc>
          <w:tcPr>
            <w:tcW w:w="1418" w:type="dxa"/>
            <w:shd w:val="clear" w:color="auto" w:fill="auto"/>
          </w:tcPr>
          <w:p w:rsidR="000A3796" w:rsidRPr="00805E6B" w:rsidRDefault="000A3796" w:rsidP="000A3796">
            <w:pPr>
              <w:pStyle w:val="Table-SingleEntriesRows"/>
              <w:rPr>
                <w:b/>
                <w:szCs w:val="18"/>
              </w:rPr>
            </w:pPr>
            <w:r w:rsidRPr="00805E6B">
              <w:rPr>
                <w:szCs w:val="18"/>
              </w:rPr>
              <w:t>DPW-23 (EC)</w:t>
            </w:r>
          </w:p>
        </w:tc>
        <w:tc>
          <w:tcPr>
            <w:tcW w:w="5595" w:type="dxa"/>
            <w:shd w:val="clear" w:color="auto" w:fill="auto"/>
          </w:tcPr>
          <w:p w:rsidR="000A3796" w:rsidRPr="00805E6B" w:rsidRDefault="000A3796" w:rsidP="000A3796">
            <w:pPr>
              <w:pStyle w:val="Table-SingleEntriesRows"/>
              <w:rPr>
                <w:b/>
                <w:szCs w:val="18"/>
              </w:rPr>
            </w:pPr>
            <w:r w:rsidRPr="00805E6B">
              <w:rPr>
                <w:szCs w:val="18"/>
              </w:rPr>
              <w:t>Schedule of Imported Materials and Equipment</w:t>
            </w:r>
          </w:p>
        </w:tc>
        <w:tc>
          <w:tcPr>
            <w:tcW w:w="2828" w:type="dxa"/>
            <w:shd w:val="clear" w:color="auto" w:fill="auto"/>
          </w:tcPr>
          <w:p w:rsidR="000A3796" w:rsidRPr="00805E6B" w:rsidRDefault="000A3796" w:rsidP="000A3796">
            <w:pPr>
              <w:pStyle w:val="Table-SingleEntriesRows"/>
              <w:rPr>
                <w:b/>
                <w:szCs w:val="18"/>
              </w:rPr>
            </w:pPr>
            <w:r w:rsidRPr="00805E6B">
              <w:rPr>
                <w:szCs w:val="18"/>
              </w:rPr>
              <w:t>DPW-23(EC)</w:t>
            </w:r>
          </w:p>
        </w:tc>
      </w:tr>
      <w:tr w:rsidR="000A3796" w:rsidRPr="00805E6B">
        <w:tc>
          <w:tcPr>
            <w:tcW w:w="1418" w:type="dxa"/>
            <w:shd w:val="clear" w:color="auto" w:fill="auto"/>
          </w:tcPr>
          <w:p w:rsidR="000A3796" w:rsidRPr="00805E6B" w:rsidRDefault="000A3796" w:rsidP="000A3796">
            <w:pPr>
              <w:pStyle w:val="Table-SingleEntriesRows"/>
              <w:rPr>
                <w:b/>
                <w:szCs w:val="18"/>
              </w:rPr>
            </w:pPr>
            <w:r w:rsidRPr="00805E6B">
              <w:rPr>
                <w:szCs w:val="18"/>
              </w:rPr>
              <w:t>FP09E</w:t>
            </w:r>
          </w:p>
        </w:tc>
        <w:tc>
          <w:tcPr>
            <w:tcW w:w="5595" w:type="dxa"/>
            <w:shd w:val="clear" w:color="auto" w:fill="auto"/>
          </w:tcPr>
          <w:p w:rsidR="000A3796" w:rsidRPr="00805E6B" w:rsidRDefault="000A3796" w:rsidP="000A3796">
            <w:pPr>
              <w:pStyle w:val="Table-SingleEntriesRows"/>
              <w:rPr>
                <w:b/>
                <w:szCs w:val="18"/>
              </w:rPr>
            </w:pPr>
            <w:r w:rsidRPr="00805E6B">
              <w:rPr>
                <w:szCs w:val="18"/>
              </w:rPr>
              <w:t>Standard Specification for Security Equipment</w:t>
            </w:r>
          </w:p>
        </w:tc>
        <w:tc>
          <w:tcPr>
            <w:tcW w:w="2828" w:type="dxa"/>
            <w:shd w:val="clear" w:color="auto" w:fill="auto"/>
          </w:tcPr>
          <w:p w:rsidR="000A3796" w:rsidRPr="00805E6B" w:rsidRDefault="000A3796" w:rsidP="000A3796">
            <w:pPr>
              <w:pStyle w:val="Table-SingleEntriesRows"/>
              <w:rPr>
                <w:b/>
                <w:szCs w:val="18"/>
              </w:rPr>
            </w:pPr>
            <w:r w:rsidRPr="00805E6B">
              <w:rPr>
                <w:szCs w:val="18"/>
              </w:rPr>
              <w:t>FP09E:  Security Equipment</w:t>
            </w:r>
          </w:p>
        </w:tc>
      </w:tr>
      <w:tr w:rsidR="000A3796" w:rsidRPr="00805E6B">
        <w:tc>
          <w:tcPr>
            <w:tcW w:w="1418" w:type="dxa"/>
            <w:shd w:val="clear" w:color="auto" w:fill="auto"/>
          </w:tcPr>
          <w:p w:rsidR="000A3796" w:rsidRPr="00805E6B" w:rsidRDefault="000A3796" w:rsidP="000A3796">
            <w:pPr>
              <w:pStyle w:val="Table-SingleEntriesRows"/>
              <w:rPr>
                <w:b/>
                <w:szCs w:val="18"/>
              </w:rPr>
            </w:pPr>
            <w:r w:rsidRPr="00805E6B">
              <w:rPr>
                <w:szCs w:val="18"/>
              </w:rPr>
              <w:t>No number</w:t>
            </w:r>
          </w:p>
        </w:tc>
        <w:tc>
          <w:tcPr>
            <w:tcW w:w="5595" w:type="dxa"/>
            <w:shd w:val="clear" w:color="auto" w:fill="auto"/>
          </w:tcPr>
          <w:p w:rsidR="000A3796" w:rsidRPr="00805E6B" w:rsidRDefault="000A3796" w:rsidP="00E97AD1">
            <w:pPr>
              <w:pStyle w:val="Table-SingleEntriesRows"/>
              <w:rPr>
                <w:b/>
                <w:szCs w:val="18"/>
              </w:rPr>
            </w:pPr>
            <w:r w:rsidRPr="00805E6B">
              <w:rPr>
                <w:szCs w:val="18"/>
              </w:rPr>
              <w:t>Guidelines for The Implementation Of Labour</w:t>
            </w:r>
            <w:r w:rsidR="00E97AD1" w:rsidRPr="00805E6B">
              <w:rPr>
                <w:szCs w:val="18"/>
              </w:rPr>
              <w:t xml:space="preserve"> </w:t>
            </w:r>
            <w:r w:rsidRPr="00805E6B">
              <w:rPr>
                <w:szCs w:val="18"/>
              </w:rPr>
              <w:t>Intensive Infrastructure Projects Under The Expanded Public Works Programme (E</w:t>
            </w:r>
            <w:r w:rsidR="001E399C" w:rsidRPr="00805E6B">
              <w:rPr>
                <w:szCs w:val="18"/>
              </w:rPr>
              <w:t>PWP</w:t>
            </w:r>
            <w:r w:rsidRPr="00805E6B">
              <w:rPr>
                <w:szCs w:val="18"/>
              </w:rPr>
              <w:t xml:space="preserve">) </w:t>
            </w:r>
          </w:p>
        </w:tc>
        <w:tc>
          <w:tcPr>
            <w:tcW w:w="2828" w:type="dxa"/>
            <w:shd w:val="clear" w:color="auto" w:fill="auto"/>
          </w:tcPr>
          <w:p w:rsidR="000A3796" w:rsidRPr="00805E6B" w:rsidRDefault="000A3796" w:rsidP="000A3796">
            <w:pPr>
              <w:pStyle w:val="Table-SingleEntriesRows"/>
              <w:rPr>
                <w:b/>
                <w:szCs w:val="18"/>
              </w:rPr>
            </w:pPr>
            <w:r w:rsidRPr="00805E6B">
              <w:rPr>
                <w:szCs w:val="18"/>
              </w:rPr>
              <w:t>EPWP:  Labour Intensive Infrastructure Pr</w:t>
            </w:r>
            <w:r w:rsidR="0088321C" w:rsidRPr="00805E6B">
              <w:rPr>
                <w:szCs w:val="18"/>
              </w:rPr>
              <w:t>ojects</w:t>
            </w:r>
          </w:p>
        </w:tc>
      </w:tr>
      <w:tr w:rsidR="000A3796" w:rsidRPr="00805E6B">
        <w:tc>
          <w:tcPr>
            <w:tcW w:w="1418" w:type="dxa"/>
            <w:shd w:val="clear" w:color="auto" w:fill="auto"/>
          </w:tcPr>
          <w:p w:rsidR="000A3796" w:rsidRPr="00805E6B" w:rsidRDefault="000A3796" w:rsidP="000A3796">
            <w:pPr>
              <w:pStyle w:val="Table-SingleEntriesRows"/>
              <w:rPr>
                <w:b/>
                <w:szCs w:val="18"/>
              </w:rPr>
            </w:pPr>
            <w:r w:rsidRPr="00805E6B">
              <w:rPr>
                <w:szCs w:val="18"/>
              </w:rPr>
              <w:t>No number</w:t>
            </w:r>
          </w:p>
        </w:tc>
        <w:tc>
          <w:tcPr>
            <w:tcW w:w="5595" w:type="dxa"/>
            <w:shd w:val="clear" w:color="auto" w:fill="auto"/>
          </w:tcPr>
          <w:p w:rsidR="000A3796" w:rsidRPr="00805E6B" w:rsidRDefault="000A3796" w:rsidP="000A3796">
            <w:pPr>
              <w:pStyle w:val="Table-SingleEntriesRows"/>
              <w:rPr>
                <w:b/>
                <w:szCs w:val="18"/>
              </w:rPr>
            </w:pPr>
            <w:r w:rsidRPr="00805E6B">
              <w:rPr>
                <w:szCs w:val="18"/>
              </w:rPr>
              <w:t>Manual for Consulting Structural Engineers</w:t>
            </w:r>
          </w:p>
        </w:tc>
        <w:tc>
          <w:tcPr>
            <w:tcW w:w="2828" w:type="dxa"/>
            <w:shd w:val="clear" w:color="auto" w:fill="auto"/>
          </w:tcPr>
          <w:p w:rsidR="000A3796" w:rsidRPr="00805E6B" w:rsidRDefault="000A3796" w:rsidP="000A3796">
            <w:pPr>
              <w:pStyle w:val="Table-SingleEntriesRows"/>
              <w:rPr>
                <w:b/>
                <w:szCs w:val="18"/>
              </w:rPr>
            </w:pPr>
            <w:r w:rsidRPr="00805E6B">
              <w:rPr>
                <w:szCs w:val="18"/>
              </w:rPr>
              <w:t>Consulting Structural Engineers</w:t>
            </w:r>
          </w:p>
        </w:tc>
      </w:tr>
      <w:tr w:rsidR="000A3796" w:rsidRPr="00805E6B">
        <w:tc>
          <w:tcPr>
            <w:tcW w:w="1418" w:type="dxa"/>
            <w:shd w:val="clear" w:color="auto" w:fill="auto"/>
          </w:tcPr>
          <w:p w:rsidR="000A3796" w:rsidRPr="00805E6B" w:rsidRDefault="000A3796" w:rsidP="000A3796">
            <w:pPr>
              <w:pStyle w:val="Table-SingleEntriesRows"/>
              <w:rPr>
                <w:b/>
                <w:szCs w:val="18"/>
              </w:rPr>
            </w:pPr>
            <w:r w:rsidRPr="00805E6B">
              <w:rPr>
                <w:szCs w:val="18"/>
              </w:rPr>
              <w:t>PA-16.2 (EC)</w:t>
            </w:r>
          </w:p>
        </w:tc>
        <w:tc>
          <w:tcPr>
            <w:tcW w:w="5595" w:type="dxa"/>
            <w:shd w:val="clear" w:color="auto" w:fill="auto"/>
          </w:tcPr>
          <w:p w:rsidR="000A3796" w:rsidRPr="00805E6B" w:rsidRDefault="000A3796" w:rsidP="000A3796">
            <w:pPr>
              <w:pStyle w:val="Table-SingleEntriesRows"/>
              <w:rPr>
                <w:b/>
                <w:szCs w:val="18"/>
              </w:rPr>
            </w:pPr>
            <w:r w:rsidRPr="00805E6B">
              <w:rPr>
                <w:szCs w:val="18"/>
              </w:rPr>
              <w:t>Tender and Contract Conditions Pertaining to Contract Participation Goal (Participation Of Targeted Enterprises)</w:t>
            </w:r>
          </w:p>
        </w:tc>
        <w:tc>
          <w:tcPr>
            <w:tcW w:w="2828" w:type="dxa"/>
            <w:shd w:val="clear" w:color="auto" w:fill="auto"/>
          </w:tcPr>
          <w:p w:rsidR="000A3796" w:rsidRPr="00805E6B" w:rsidRDefault="003B72D5" w:rsidP="000A3796">
            <w:pPr>
              <w:pStyle w:val="Table-SingleEntriesRows"/>
              <w:rPr>
                <w:b/>
                <w:szCs w:val="18"/>
              </w:rPr>
            </w:pPr>
            <w:r w:rsidRPr="00805E6B">
              <w:rPr>
                <w:szCs w:val="18"/>
              </w:rPr>
              <w:t>PA</w:t>
            </w:r>
            <w:r w:rsidR="000A3796" w:rsidRPr="00805E6B">
              <w:rPr>
                <w:szCs w:val="18"/>
              </w:rPr>
              <w:t>-16.2 (EC):  Targeted Procurement</w:t>
            </w:r>
          </w:p>
        </w:tc>
      </w:tr>
      <w:tr w:rsidR="000A3796" w:rsidRPr="00805E6B">
        <w:tc>
          <w:tcPr>
            <w:tcW w:w="1418" w:type="dxa"/>
            <w:shd w:val="clear" w:color="auto" w:fill="auto"/>
          </w:tcPr>
          <w:p w:rsidR="000A3796" w:rsidRPr="00805E6B" w:rsidRDefault="002E3FCA" w:rsidP="000A3796">
            <w:pPr>
              <w:pStyle w:val="Table-SingleEntriesRows"/>
              <w:rPr>
                <w:b/>
                <w:szCs w:val="18"/>
              </w:rPr>
            </w:pPr>
            <w:r w:rsidRPr="00805E6B">
              <w:rPr>
                <w:szCs w:val="18"/>
              </w:rPr>
              <w:t>PW</w:t>
            </w:r>
            <w:r w:rsidR="000A3796" w:rsidRPr="00805E6B">
              <w:rPr>
                <w:szCs w:val="18"/>
              </w:rPr>
              <w:t>147</w:t>
            </w:r>
          </w:p>
        </w:tc>
        <w:tc>
          <w:tcPr>
            <w:tcW w:w="5595" w:type="dxa"/>
            <w:shd w:val="clear" w:color="auto" w:fill="auto"/>
          </w:tcPr>
          <w:p w:rsidR="000A3796" w:rsidRPr="00805E6B" w:rsidRDefault="000A3796" w:rsidP="000A3796">
            <w:pPr>
              <w:pStyle w:val="Table-SingleEntriesRows"/>
              <w:rPr>
                <w:b/>
                <w:szCs w:val="18"/>
              </w:rPr>
            </w:pPr>
            <w:r w:rsidRPr="00805E6B">
              <w:rPr>
                <w:szCs w:val="18"/>
              </w:rPr>
              <w:t>Manual for Private Architects</w:t>
            </w:r>
          </w:p>
        </w:tc>
        <w:tc>
          <w:tcPr>
            <w:tcW w:w="2828" w:type="dxa"/>
            <w:shd w:val="clear" w:color="auto" w:fill="auto"/>
          </w:tcPr>
          <w:p w:rsidR="000A3796" w:rsidRPr="00805E6B" w:rsidRDefault="000A3796" w:rsidP="002E3FCA">
            <w:pPr>
              <w:pStyle w:val="Table-SingleEntriesRows"/>
              <w:rPr>
                <w:b/>
                <w:szCs w:val="18"/>
              </w:rPr>
            </w:pPr>
            <w:r w:rsidRPr="00805E6B">
              <w:rPr>
                <w:szCs w:val="18"/>
              </w:rPr>
              <w:t>PW147:  Consulting Architects</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PW1544</w:t>
            </w:r>
          </w:p>
        </w:tc>
        <w:tc>
          <w:tcPr>
            <w:tcW w:w="5595" w:type="dxa"/>
            <w:shd w:val="clear" w:color="auto" w:fill="auto"/>
          </w:tcPr>
          <w:p w:rsidR="000A3796" w:rsidRPr="00805E6B" w:rsidRDefault="000A3796" w:rsidP="000A3796">
            <w:pPr>
              <w:pStyle w:val="Table-SingleEntriesRows"/>
              <w:rPr>
                <w:b/>
                <w:szCs w:val="18"/>
              </w:rPr>
            </w:pPr>
            <w:r w:rsidRPr="00805E6B">
              <w:rPr>
                <w:szCs w:val="18"/>
              </w:rPr>
              <w:t>HIV/AIDS Specification for Civil Contracts</w:t>
            </w:r>
          </w:p>
        </w:tc>
        <w:tc>
          <w:tcPr>
            <w:tcW w:w="2828" w:type="dxa"/>
            <w:shd w:val="clear" w:color="auto" w:fill="auto"/>
          </w:tcPr>
          <w:p w:rsidR="000A3796" w:rsidRPr="00805E6B" w:rsidRDefault="000A3796" w:rsidP="002E3FCA">
            <w:pPr>
              <w:pStyle w:val="Table-SingleEntriesRows"/>
              <w:rPr>
                <w:b/>
                <w:szCs w:val="18"/>
              </w:rPr>
            </w:pPr>
            <w:r w:rsidRPr="00805E6B">
              <w:rPr>
                <w:szCs w:val="18"/>
              </w:rPr>
              <w:t>PW1544:  HIV/AIDS</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PW2006/1</w:t>
            </w:r>
          </w:p>
        </w:tc>
        <w:tc>
          <w:tcPr>
            <w:tcW w:w="5595" w:type="dxa"/>
            <w:shd w:val="clear" w:color="auto" w:fill="auto"/>
          </w:tcPr>
          <w:p w:rsidR="000A3796" w:rsidRPr="00805E6B" w:rsidRDefault="000A3796" w:rsidP="000A3796">
            <w:pPr>
              <w:pStyle w:val="Table-SingleEntriesRows"/>
              <w:rPr>
                <w:b/>
                <w:szCs w:val="18"/>
              </w:rPr>
            </w:pPr>
            <w:r w:rsidRPr="00805E6B">
              <w:rPr>
                <w:szCs w:val="18"/>
              </w:rPr>
              <w:t xml:space="preserve">Identification of Problematic Soils in </w:t>
            </w:r>
            <w:smartTag w:uri="urn:schemas-microsoft-com:office:smarttags" w:element="place">
              <w:r w:rsidRPr="00805E6B">
                <w:rPr>
                  <w:szCs w:val="18"/>
                </w:rPr>
                <w:t>Southern Africa</w:t>
              </w:r>
            </w:smartTag>
            <w:r w:rsidRPr="00805E6B">
              <w:rPr>
                <w:szCs w:val="18"/>
              </w:rPr>
              <w:t xml:space="preserve">: </w:t>
            </w:r>
            <w:r w:rsidRPr="00805E6B">
              <w:rPr>
                <w:i/>
                <w:szCs w:val="18"/>
              </w:rPr>
              <w:t>Technical Notes for Civil and Structural Engineers</w:t>
            </w:r>
          </w:p>
        </w:tc>
        <w:tc>
          <w:tcPr>
            <w:tcW w:w="2828" w:type="dxa"/>
            <w:shd w:val="clear" w:color="auto" w:fill="auto"/>
          </w:tcPr>
          <w:p w:rsidR="000A3796" w:rsidRPr="00805E6B" w:rsidRDefault="000A3796" w:rsidP="000A3796">
            <w:pPr>
              <w:pStyle w:val="Table-SingleEntriesRows"/>
              <w:rPr>
                <w:b/>
                <w:szCs w:val="18"/>
              </w:rPr>
            </w:pPr>
            <w:r w:rsidRPr="00805E6B">
              <w:rPr>
                <w:szCs w:val="18"/>
              </w:rPr>
              <w:t>PW2006/1:  Problematic Soils</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PW2011/1</w:t>
            </w:r>
          </w:p>
        </w:tc>
        <w:tc>
          <w:tcPr>
            <w:tcW w:w="5595" w:type="dxa"/>
            <w:shd w:val="clear" w:color="auto" w:fill="auto"/>
          </w:tcPr>
          <w:p w:rsidR="000A3796" w:rsidRPr="00805E6B" w:rsidRDefault="000A3796" w:rsidP="000A3796">
            <w:pPr>
              <w:pStyle w:val="Table-SingleEntriesRows"/>
              <w:rPr>
                <w:b/>
                <w:szCs w:val="18"/>
              </w:rPr>
            </w:pPr>
            <w:r w:rsidRPr="00805E6B">
              <w:rPr>
                <w:szCs w:val="18"/>
              </w:rPr>
              <w:t>Small Waste Water Treatment Works</w:t>
            </w:r>
          </w:p>
        </w:tc>
        <w:tc>
          <w:tcPr>
            <w:tcW w:w="2828" w:type="dxa"/>
            <w:shd w:val="clear" w:color="auto" w:fill="auto"/>
          </w:tcPr>
          <w:p w:rsidR="000A3796" w:rsidRPr="00805E6B" w:rsidRDefault="000A3796" w:rsidP="002E3FCA">
            <w:pPr>
              <w:pStyle w:val="Table-SingleEntriesRows"/>
              <w:rPr>
                <w:b/>
                <w:szCs w:val="18"/>
              </w:rPr>
            </w:pPr>
            <w:r w:rsidRPr="00805E6B">
              <w:rPr>
                <w:szCs w:val="18"/>
              </w:rPr>
              <w:t>PW2011/1</w:t>
            </w:r>
            <w:r w:rsidR="002E3FCA" w:rsidRPr="00805E6B">
              <w:rPr>
                <w:szCs w:val="18"/>
              </w:rPr>
              <w:t>:</w:t>
            </w:r>
            <w:r w:rsidRPr="00805E6B">
              <w:rPr>
                <w:szCs w:val="18"/>
              </w:rPr>
              <w:t xml:space="preserve">  SWWTW</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PW326</w:t>
            </w:r>
          </w:p>
        </w:tc>
        <w:tc>
          <w:tcPr>
            <w:tcW w:w="5595" w:type="dxa"/>
            <w:shd w:val="clear" w:color="auto" w:fill="auto"/>
          </w:tcPr>
          <w:p w:rsidR="000A3796" w:rsidRPr="00805E6B" w:rsidRDefault="000A3796" w:rsidP="000A3796">
            <w:pPr>
              <w:pStyle w:val="Table-SingleEntriesRows"/>
              <w:rPr>
                <w:b/>
                <w:szCs w:val="18"/>
              </w:rPr>
            </w:pPr>
            <w:r w:rsidRPr="00805E6B">
              <w:rPr>
                <w:szCs w:val="18"/>
              </w:rPr>
              <w:t xml:space="preserve">Manual for Electrical/Electronic and Mechanical Consulting Engineers </w:t>
            </w:r>
          </w:p>
        </w:tc>
        <w:tc>
          <w:tcPr>
            <w:tcW w:w="2828" w:type="dxa"/>
            <w:shd w:val="clear" w:color="auto" w:fill="auto"/>
          </w:tcPr>
          <w:p w:rsidR="000A3796" w:rsidRPr="00805E6B" w:rsidRDefault="000A3796" w:rsidP="002E3FCA">
            <w:pPr>
              <w:pStyle w:val="Table-SingleEntriesRows"/>
              <w:rPr>
                <w:b/>
                <w:szCs w:val="18"/>
              </w:rPr>
            </w:pPr>
            <w:r w:rsidRPr="00805E6B">
              <w:rPr>
                <w:szCs w:val="18"/>
              </w:rPr>
              <w:t>PW326:</w:t>
            </w:r>
            <w:r w:rsidR="00E97AD1" w:rsidRPr="00805E6B">
              <w:rPr>
                <w:szCs w:val="18"/>
              </w:rPr>
              <w:t xml:space="preserve"> </w:t>
            </w:r>
            <w:r w:rsidRPr="00805E6B">
              <w:rPr>
                <w:szCs w:val="18"/>
              </w:rPr>
              <w:t xml:space="preserve"> Electrical Electronic and Mechanical Consulting Engineers</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PW331</w:t>
            </w:r>
          </w:p>
        </w:tc>
        <w:tc>
          <w:tcPr>
            <w:tcW w:w="5595" w:type="dxa"/>
            <w:shd w:val="clear" w:color="auto" w:fill="auto"/>
          </w:tcPr>
          <w:p w:rsidR="000A3796" w:rsidRPr="00805E6B" w:rsidRDefault="000A3796" w:rsidP="00E97AD1">
            <w:pPr>
              <w:pStyle w:val="Table-SingleEntriesRows"/>
              <w:rPr>
                <w:b/>
                <w:szCs w:val="18"/>
              </w:rPr>
            </w:pPr>
            <w:r w:rsidRPr="00805E6B">
              <w:rPr>
                <w:szCs w:val="18"/>
              </w:rPr>
              <w:t xml:space="preserve">Standard Specification for Electrical Installations and Electrical Equipment Pertaining to </w:t>
            </w:r>
            <w:r w:rsidR="00E97AD1" w:rsidRPr="00805E6B">
              <w:rPr>
                <w:szCs w:val="18"/>
              </w:rPr>
              <w:t>me</w:t>
            </w:r>
            <w:r w:rsidRPr="00805E6B">
              <w:rPr>
                <w:szCs w:val="18"/>
              </w:rPr>
              <w:t>chanical Services</w:t>
            </w:r>
          </w:p>
        </w:tc>
        <w:tc>
          <w:tcPr>
            <w:tcW w:w="2828" w:type="dxa"/>
            <w:shd w:val="clear" w:color="auto" w:fill="auto"/>
          </w:tcPr>
          <w:p w:rsidR="000A3796" w:rsidRPr="00805E6B" w:rsidRDefault="000A3796" w:rsidP="000A3796">
            <w:pPr>
              <w:pStyle w:val="Table-SingleEntriesRows"/>
              <w:rPr>
                <w:b/>
                <w:szCs w:val="18"/>
              </w:rPr>
            </w:pPr>
            <w:r w:rsidRPr="00805E6B">
              <w:rPr>
                <w:szCs w:val="18"/>
              </w:rPr>
              <w:t>Electrical Installations Pertaining to mechanical Services</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PW338</w:t>
            </w:r>
          </w:p>
        </w:tc>
        <w:tc>
          <w:tcPr>
            <w:tcW w:w="5595" w:type="dxa"/>
            <w:shd w:val="clear" w:color="auto" w:fill="auto"/>
          </w:tcPr>
          <w:p w:rsidR="000A3796" w:rsidRPr="00805E6B" w:rsidRDefault="000A3796" w:rsidP="000A3796">
            <w:pPr>
              <w:pStyle w:val="Table-SingleEntriesRows"/>
              <w:rPr>
                <w:b/>
                <w:szCs w:val="18"/>
              </w:rPr>
            </w:pPr>
            <w:r w:rsidRPr="00805E6B">
              <w:rPr>
                <w:szCs w:val="18"/>
              </w:rPr>
              <w:t>Fire Security Standard Technical Specification for an Automatic Sprinkler Fire Extinguishing System</w:t>
            </w:r>
          </w:p>
        </w:tc>
        <w:tc>
          <w:tcPr>
            <w:tcW w:w="2828" w:type="dxa"/>
            <w:shd w:val="clear" w:color="auto" w:fill="auto"/>
          </w:tcPr>
          <w:p w:rsidR="000A3796" w:rsidRPr="00805E6B" w:rsidRDefault="000A3796" w:rsidP="002E3FCA">
            <w:pPr>
              <w:pStyle w:val="Table-SingleEntriesRows"/>
              <w:rPr>
                <w:b/>
                <w:szCs w:val="18"/>
              </w:rPr>
            </w:pPr>
            <w:r w:rsidRPr="00805E6B">
              <w:rPr>
                <w:szCs w:val="18"/>
              </w:rPr>
              <w:t>PW338:  Automatic Sprinkler system</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PW338</w:t>
            </w:r>
          </w:p>
        </w:tc>
        <w:tc>
          <w:tcPr>
            <w:tcW w:w="5595" w:type="dxa"/>
            <w:shd w:val="clear" w:color="auto" w:fill="auto"/>
          </w:tcPr>
          <w:p w:rsidR="000A3796" w:rsidRPr="00805E6B" w:rsidRDefault="000A3796" w:rsidP="000A3796">
            <w:pPr>
              <w:pStyle w:val="Table-SingleEntriesRows"/>
              <w:rPr>
                <w:b/>
                <w:szCs w:val="18"/>
              </w:rPr>
            </w:pPr>
            <w:r w:rsidRPr="00805E6B">
              <w:rPr>
                <w:szCs w:val="18"/>
              </w:rPr>
              <w:t>Fire Security Standard Technical Specification for a Pump Installation for Automatic Sprinkler Fire Extinguishing System F.P.O/82/6E</w:t>
            </w:r>
          </w:p>
        </w:tc>
        <w:tc>
          <w:tcPr>
            <w:tcW w:w="2828" w:type="dxa"/>
            <w:shd w:val="clear" w:color="auto" w:fill="auto"/>
          </w:tcPr>
          <w:p w:rsidR="000A3796" w:rsidRPr="00805E6B" w:rsidRDefault="000A3796" w:rsidP="002E3FCA">
            <w:pPr>
              <w:pStyle w:val="Table-SingleEntriesRows"/>
              <w:rPr>
                <w:b/>
                <w:szCs w:val="18"/>
              </w:rPr>
            </w:pPr>
            <w:r w:rsidRPr="00805E6B">
              <w:rPr>
                <w:szCs w:val="18"/>
              </w:rPr>
              <w:t>PW338:  Automatic Sprinkler Pump Installation</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PW340</w:t>
            </w:r>
          </w:p>
        </w:tc>
        <w:tc>
          <w:tcPr>
            <w:tcW w:w="5595" w:type="dxa"/>
            <w:shd w:val="clear" w:color="auto" w:fill="auto"/>
          </w:tcPr>
          <w:p w:rsidR="000A3796" w:rsidRPr="00805E6B" w:rsidRDefault="000A3796" w:rsidP="000A3796">
            <w:pPr>
              <w:pStyle w:val="Table-SingleEntriesRows"/>
              <w:rPr>
                <w:b/>
                <w:szCs w:val="18"/>
              </w:rPr>
            </w:pPr>
            <w:r w:rsidRPr="00805E6B">
              <w:rPr>
                <w:szCs w:val="18"/>
              </w:rPr>
              <w:t>Fire Security Schematic Diagram for a Fire Pump</w:t>
            </w:r>
          </w:p>
        </w:tc>
        <w:tc>
          <w:tcPr>
            <w:tcW w:w="2828" w:type="dxa"/>
            <w:shd w:val="clear" w:color="auto" w:fill="auto"/>
          </w:tcPr>
          <w:p w:rsidR="000A3796" w:rsidRPr="00805E6B" w:rsidRDefault="000A3796" w:rsidP="002E3FCA">
            <w:pPr>
              <w:pStyle w:val="Table-SingleEntriesRows"/>
              <w:rPr>
                <w:b/>
                <w:szCs w:val="18"/>
              </w:rPr>
            </w:pPr>
            <w:r w:rsidRPr="00805E6B">
              <w:rPr>
                <w:szCs w:val="18"/>
              </w:rPr>
              <w:t>PW340: Automatic Sprinkler Pump Diagram</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PW342</w:t>
            </w:r>
          </w:p>
        </w:tc>
        <w:tc>
          <w:tcPr>
            <w:tcW w:w="5595" w:type="dxa"/>
            <w:shd w:val="clear" w:color="auto" w:fill="auto"/>
          </w:tcPr>
          <w:p w:rsidR="000A3796" w:rsidRPr="00805E6B" w:rsidRDefault="000A3796" w:rsidP="000A3796">
            <w:pPr>
              <w:pStyle w:val="Table-SingleEntriesRows"/>
              <w:rPr>
                <w:b/>
                <w:szCs w:val="18"/>
              </w:rPr>
            </w:pPr>
            <w:r w:rsidRPr="00805E6B">
              <w:rPr>
                <w:szCs w:val="18"/>
              </w:rPr>
              <w:t>Installation</w:t>
            </w:r>
          </w:p>
        </w:tc>
        <w:tc>
          <w:tcPr>
            <w:tcW w:w="2828" w:type="dxa"/>
            <w:shd w:val="clear" w:color="auto" w:fill="auto"/>
          </w:tcPr>
          <w:p w:rsidR="000A3796" w:rsidRPr="00805E6B" w:rsidRDefault="000A3796" w:rsidP="002E3FCA">
            <w:pPr>
              <w:pStyle w:val="Table-SingleEntriesRows"/>
              <w:rPr>
                <w:b/>
                <w:szCs w:val="18"/>
              </w:rPr>
            </w:pPr>
            <w:r w:rsidRPr="00805E6B">
              <w:rPr>
                <w:szCs w:val="18"/>
              </w:rPr>
              <w:t xml:space="preserve">PW342 </w:t>
            </w:r>
            <w:r w:rsidRPr="00805E6B">
              <w:rPr>
                <w:rFonts w:hint="eastAsia"/>
                <w:szCs w:val="18"/>
              </w:rPr>
              <w:t>–</w:t>
            </w:r>
            <w:r w:rsidRPr="00805E6B">
              <w:rPr>
                <w:szCs w:val="18"/>
              </w:rPr>
              <w:t xml:space="preserve"> Civil Services for Prisons</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PW343</w:t>
            </w:r>
          </w:p>
        </w:tc>
        <w:tc>
          <w:tcPr>
            <w:tcW w:w="5595" w:type="dxa"/>
            <w:shd w:val="clear" w:color="auto" w:fill="auto"/>
          </w:tcPr>
          <w:p w:rsidR="000A3796" w:rsidRPr="00805E6B" w:rsidRDefault="000A3796" w:rsidP="000A3796">
            <w:pPr>
              <w:pStyle w:val="Table-SingleEntriesRows"/>
              <w:rPr>
                <w:b/>
                <w:szCs w:val="18"/>
              </w:rPr>
            </w:pPr>
            <w:r w:rsidRPr="00805E6B">
              <w:rPr>
                <w:szCs w:val="18"/>
              </w:rPr>
              <w:t>Guidelines For The Design Of Civil Services For Prisons</w:t>
            </w:r>
          </w:p>
        </w:tc>
        <w:tc>
          <w:tcPr>
            <w:tcW w:w="2828" w:type="dxa"/>
            <w:shd w:val="clear" w:color="auto" w:fill="auto"/>
          </w:tcPr>
          <w:p w:rsidR="000A3796" w:rsidRPr="00805E6B" w:rsidRDefault="000A3796" w:rsidP="002E3FCA">
            <w:pPr>
              <w:pStyle w:val="Table-SingleEntriesRows"/>
              <w:rPr>
                <w:b/>
                <w:szCs w:val="18"/>
              </w:rPr>
            </w:pPr>
            <w:r w:rsidRPr="00805E6B">
              <w:rPr>
                <w:szCs w:val="18"/>
              </w:rPr>
              <w:t xml:space="preserve">PW343: Building Specifications </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PW344</w:t>
            </w:r>
          </w:p>
        </w:tc>
        <w:tc>
          <w:tcPr>
            <w:tcW w:w="5595" w:type="dxa"/>
            <w:shd w:val="clear" w:color="auto" w:fill="auto"/>
          </w:tcPr>
          <w:p w:rsidR="000A3796" w:rsidRPr="00805E6B" w:rsidRDefault="000A3796" w:rsidP="0091306C">
            <w:pPr>
              <w:pStyle w:val="Table-SingleEntriesRows"/>
              <w:rPr>
                <w:b/>
                <w:szCs w:val="18"/>
              </w:rPr>
            </w:pPr>
            <w:r w:rsidRPr="00805E6B">
              <w:rPr>
                <w:szCs w:val="18"/>
              </w:rPr>
              <w:t>Appropriate Development Of Infrastructure On Dolomite: Manual For Consultants</w:t>
            </w:r>
          </w:p>
        </w:tc>
        <w:tc>
          <w:tcPr>
            <w:tcW w:w="2828" w:type="dxa"/>
            <w:shd w:val="clear" w:color="auto" w:fill="auto"/>
          </w:tcPr>
          <w:p w:rsidR="000A3796" w:rsidRPr="00805E6B" w:rsidRDefault="000A3796" w:rsidP="002E3FCA">
            <w:pPr>
              <w:pStyle w:val="Table-SingleEntriesRows"/>
              <w:rPr>
                <w:b/>
                <w:szCs w:val="18"/>
              </w:rPr>
            </w:pPr>
            <w:r w:rsidRPr="00805E6B">
              <w:rPr>
                <w:szCs w:val="18"/>
              </w:rPr>
              <w:t>PW344:  Dolomite manual</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PW345</w:t>
            </w:r>
          </w:p>
        </w:tc>
        <w:tc>
          <w:tcPr>
            <w:tcW w:w="5595" w:type="dxa"/>
            <w:shd w:val="clear" w:color="auto" w:fill="auto"/>
          </w:tcPr>
          <w:p w:rsidR="000A3796" w:rsidRPr="00805E6B" w:rsidRDefault="000A3796" w:rsidP="000A3796">
            <w:pPr>
              <w:pStyle w:val="Table-SingleEntriesRows"/>
              <w:rPr>
                <w:b/>
                <w:szCs w:val="18"/>
              </w:rPr>
            </w:pPr>
            <w:r w:rsidRPr="00805E6B">
              <w:rPr>
                <w:szCs w:val="18"/>
              </w:rPr>
              <w:t>Standard Specification For Domestic And Fire Water Storage and Fire Water Supply For Public Buildings</w:t>
            </w:r>
          </w:p>
        </w:tc>
        <w:tc>
          <w:tcPr>
            <w:tcW w:w="2828" w:type="dxa"/>
            <w:shd w:val="clear" w:color="auto" w:fill="auto"/>
          </w:tcPr>
          <w:p w:rsidR="000A3796" w:rsidRPr="00805E6B" w:rsidRDefault="000A3796" w:rsidP="002E3FCA">
            <w:pPr>
              <w:pStyle w:val="Table-SingleEntriesRows"/>
              <w:rPr>
                <w:b/>
                <w:szCs w:val="18"/>
              </w:rPr>
            </w:pPr>
            <w:r w:rsidRPr="00805E6B">
              <w:rPr>
                <w:szCs w:val="18"/>
              </w:rPr>
              <w:t>PW345:  Domestic and Fire Wate</w:t>
            </w:r>
            <w:r w:rsidR="00910938" w:rsidRPr="00805E6B">
              <w:rPr>
                <w:szCs w:val="18"/>
              </w:rPr>
              <w:t>r</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PW346</w:t>
            </w:r>
          </w:p>
        </w:tc>
        <w:tc>
          <w:tcPr>
            <w:tcW w:w="5595" w:type="dxa"/>
            <w:shd w:val="clear" w:color="auto" w:fill="auto"/>
          </w:tcPr>
          <w:p w:rsidR="000A3796" w:rsidRPr="00805E6B" w:rsidRDefault="000A3796" w:rsidP="000A3796">
            <w:pPr>
              <w:pStyle w:val="Table-SingleEntriesRows"/>
              <w:rPr>
                <w:b/>
                <w:szCs w:val="18"/>
              </w:rPr>
            </w:pPr>
            <w:r w:rsidRPr="00805E6B">
              <w:rPr>
                <w:szCs w:val="18"/>
              </w:rPr>
              <w:t>Example of Bills of Quantities &amp; Specification for Comprehensive Services Incorporating Electrical Installations</w:t>
            </w:r>
          </w:p>
        </w:tc>
        <w:tc>
          <w:tcPr>
            <w:tcW w:w="2828" w:type="dxa"/>
            <w:shd w:val="clear" w:color="auto" w:fill="auto"/>
          </w:tcPr>
          <w:p w:rsidR="000A3796" w:rsidRPr="00805E6B" w:rsidRDefault="000A3796" w:rsidP="002E3FCA">
            <w:pPr>
              <w:pStyle w:val="Table-SingleEntriesRows"/>
              <w:rPr>
                <w:b/>
                <w:szCs w:val="18"/>
              </w:rPr>
            </w:pPr>
            <w:r w:rsidRPr="00805E6B">
              <w:rPr>
                <w:szCs w:val="18"/>
              </w:rPr>
              <w:t>PW346:  BOQ &amp; Specification:  Comprehensive Services Electrical Installations</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PW348</w:t>
            </w:r>
          </w:p>
        </w:tc>
        <w:tc>
          <w:tcPr>
            <w:tcW w:w="5595" w:type="dxa"/>
            <w:shd w:val="clear" w:color="auto" w:fill="auto"/>
          </w:tcPr>
          <w:p w:rsidR="000A3796" w:rsidRPr="00805E6B" w:rsidRDefault="000A3796" w:rsidP="000A3796">
            <w:pPr>
              <w:pStyle w:val="Table-SingleEntriesRows"/>
              <w:rPr>
                <w:b/>
                <w:szCs w:val="18"/>
              </w:rPr>
            </w:pPr>
            <w:r w:rsidRPr="00805E6B">
              <w:rPr>
                <w:szCs w:val="18"/>
              </w:rPr>
              <w:t>Drainage Details</w:t>
            </w:r>
          </w:p>
        </w:tc>
        <w:tc>
          <w:tcPr>
            <w:tcW w:w="2828" w:type="dxa"/>
            <w:shd w:val="clear" w:color="auto" w:fill="auto"/>
          </w:tcPr>
          <w:p w:rsidR="000A3796" w:rsidRPr="00805E6B" w:rsidRDefault="000A3796" w:rsidP="002E3FCA">
            <w:pPr>
              <w:pStyle w:val="Table-SingleEntriesRows"/>
              <w:rPr>
                <w:b/>
                <w:szCs w:val="18"/>
              </w:rPr>
            </w:pPr>
            <w:r w:rsidRPr="00805E6B">
              <w:rPr>
                <w:szCs w:val="18"/>
              </w:rPr>
              <w:t>PW348:  Drainage systems</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lastRenderedPageBreak/>
              <w:t>PW349</w:t>
            </w:r>
          </w:p>
        </w:tc>
        <w:tc>
          <w:tcPr>
            <w:tcW w:w="5595" w:type="dxa"/>
            <w:shd w:val="clear" w:color="auto" w:fill="auto"/>
          </w:tcPr>
          <w:p w:rsidR="000A3796" w:rsidRPr="00805E6B" w:rsidRDefault="000A3796" w:rsidP="00250380">
            <w:pPr>
              <w:pStyle w:val="Table-SingleEntriesRows"/>
              <w:rPr>
                <w:b/>
                <w:szCs w:val="18"/>
              </w:rPr>
            </w:pPr>
            <w:r w:rsidRPr="00805E6B">
              <w:rPr>
                <w:szCs w:val="18"/>
              </w:rPr>
              <w:t>Guide For Architects Concerning Drainage Water Supply and Storm</w:t>
            </w:r>
            <w:r w:rsidR="00250380" w:rsidRPr="00805E6B">
              <w:rPr>
                <w:szCs w:val="18"/>
              </w:rPr>
              <w:t xml:space="preserve"> </w:t>
            </w:r>
            <w:r w:rsidRPr="00805E6B">
              <w:rPr>
                <w:szCs w:val="18"/>
              </w:rPr>
              <w:t>water Drainage</w:t>
            </w:r>
          </w:p>
        </w:tc>
        <w:tc>
          <w:tcPr>
            <w:tcW w:w="2828" w:type="dxa"/>
            <w:shd w:val="clear" w:color="auto" w:fill="auto"/>
          </w:tcPr>
          <w:p w:rsidR="000A3796" w:rsidRPr="00805E6B" w:rsidRDefault="000A3796" w:rsidP="002E3FCA">
            <w:pPr>
              <w:pStyle w:val="Table-SingleEntriesRows"/>
              <w:rPr>
                <w:b/>
                <w:szCs w:val="18"/>
              </w:rPr>
            </w:pPr>
            <w:r w:rsidRPr="00805E6B">
              <w:rPr>
                <w:szCs w:val="18"/>
              </w:rPr>
              <w:t>PW349:  Water Drainage</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PW371</w:t>
            </w:r>
          </w:p>
        </w:tc>
        <w:tc>
          <w:tcPr>
            <w:tcW w:w="5595" w:type="dxa"/>
            <w:shd w:val="clear" w:color="auto" w:fill="auto"/>
          </w:tcPr>
          <w:p w:rsidR="000A3796" w:rsidRPr="00805E6B" w:rsidRDefault="000A3796" w:rsidP="000A3796">
            <w:pPr>
              <w:pStyle w:val="Table-SingleEntriesRows"/>
              <w:rPr>
                <w:b/>
                <w:szCs w:val="18"/>
              </w:rPr>
            </w:pPr>
            <w:r w:rsidRPr="00805E6B">
              <w:rPr>
                <w:szCs w:val="18"/>
              </w:rPr>
              <w:t>Specification of Materials and Methods to be used</w:t>
            </w:r>
          </w:p>
        </w:tc>
        <w:tc>
          <w:tcPr>
            <w:tcW w:w="2828" w:type="dxa"/>
            <w:shd w:val="clear" w:color="auto" w:fill="auto"/>
          </w:tcPr>
          <w:p w:rsidR="000A3796" w:rsidRPr="00805E6B" w:rsidRDefault="000A3796" w:rsidP="002E3FCA">
            <w:pPr>
              <w:pStyle w:val="Table-SingleEntriesRows"/>
              <w:rPr>
                <w:b/>
                <w:szCs w:val="18"/>
              </w:rPr>
            </w:pPr>
            <w:r w:rsidRPr="00805E6B">
              <w:rPr>
                <w:szCs w:val="18"/>
              </w:rPr>
              <w:t>PW371:</w:t>
            </w:r>
            <w:r w:rsidR="002A7EEB" w:rsidRPr="00805E6B">
              <w:rPr>
                <w:szCs w:val="18"/>
              </w:rPr>
              <w:t xml:space="preserve"> </w:t>
            </w:r>
            <w:r w:rsidRPr="00805E6B">
              <w:rPr>
                <w:szCs w:val="18"/>
              </w:rPr>
              <w:t xml:space="preserve"> Materials and Methods</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PW377</w:t>
            </w:r>
          </w:p>
        </w:tc>
        <w:tc>
          <w:tcPr>
            <w:tcW w:w="5595" w:type="dxa"/>
            <w:shd w:val="clear" w:color="auto" w:fill="auto"/>
          </w:tcPr>
          <w:p w:rsidR="000A3796" w:rsidRPr="00805E6B" w:rsidRDefault="000A3796" w:rsidP="000A3796">
            <w:pPr>
              <w:pStyle w:val="Table-SingleEntriesRows"/>
              <w:rPr>
                <w:b/>
                <w:szCs w:val="18"/>
              </w:rPr>
            </w:pPr>
            <w:r w:rsidRPr="00805E6B">
              <w:rPr>
                <w:szCs w:val="18"/>
              </w:rPr>
              <w:t>Hardware Sample List</w:t>
            </w:r>
          </w:p>
        </w:tc>
        <w:tc>
          <w:tcPr>
            <w:tcW w:w="2828" w:type="dxa"/>
            <w:shd w:val="clear" w:color="auto" w:fill="auto"/>
          </w:tcPr>
          <w:p w:rsidR="000A3796" w:rsidRPr="00805E6B" w:rsidRDefault="000A3796" w:rsidP="002E3FCA">
            <w:pPr>
              <w:pStyle w:val="Table-SingleEntriesRows"/>
              <w:rPr>
                <w:b/>
                <w:szCs w:val="18"/>
              </w:rPr>
            </w:pPr>
            <w:r w:rsidRPr="00805E6B">
              <w:rPr>
                <w:szCs w:val="18"/>
              </w:rPr>
              <w:t xml:space="preserve">PW377: </w:t>
            </w:r>
            <w:r w:rsidR="002A7EEB" w:rsidRPr="00805E6B">
              <w:rPr>
                <w:szCs w:val="18"/>
              </w:rPr>
              <w:t xml:space="preserve"> </w:t>
            </w:r>
            <w:r w:rsidRPr="00805E6B">
              <w:rPr>
                <w:szCs w:val="18"/>
              </w:rPr>
              <w:t>Hardware Samples</w:t>
            </w:r>
          </w:p>
        </w:tc>
      </w:tr>
      <w:tr w:rsidR="000A3796" w:rsidRPr="00805E6B">
        <w:tc>
          <w:tcPr>
            <w:tcW w:w="1418" w:type="dxa"/>
            <w:shd w:val="clear" w:color="auto" w:fill="auto"/>
          </w:tcPr>
          <w:p w:rsidR="000A3796" w:rsidRPr="00805E6B" w:rsidRDefault="002E3FCA" w:rsidP="000A3796">
            <w:pPr>
              <w:pStyle w:val="Table-SingleEntriesRows"/>
              <w:rPr>
                <w:b/>
                <w:szCs w:val="18"/>
              </w:rPr>
            </w:pPr>
            <w:r w:rsidRPr="00805E6B">
              <w:rPr>
                <w:szCs w:val="18"/>
              </w:rPr>
              <w:t>QS</w:t>
            </w:r>
            <w:r w:rsidR="009954DC" w:rsidRPr="00805E6B">
              <w:rPr>
                <w:szCs w:val="18"/>
              </w:rPr>
              <w:t xml:space="preserve"> </w:t>
            </w:r>
            <w:r w:rsidR="000A3796" w:rsidRPr="00805E6B">
              <w:rPr>
                <w:szCs w:val="18"/>
              </w:rPr>
              <w:t>001</w:t>
            </w:r>
          </w:p>
        </w:tc>
        <w:tc>
          <w:tcPr>
            <w:tcW w:w="5595" w:type="dxa"/>
            <w:shd w:val="clear" w:color="auto" w:fill="auto"/>
          </w:tcPr>
          <w:p w:rsidR="000A3796" w:rsidRPr="00805E6B" w:rsidRDefault="000A3796" w:rsidP="000A3796">
            <w:pPr>
              <w:pStyle w:val="Table-SingleEntriesRows"/>
              <w:rPr>
                <w:b/>
                <w:szCs w:val="18"/>
              </w:rPr>
            </w:pPr>
            <w:r w:rsidRPr="00805E6B">
              <w:rPr>
                <w:szCs w:val="18"/>
              </w:rPr>
              <w:t>Manual For Consultant Quantity Surveyors</w:t>
            </w:r>
          </w:p>
        </w:tc>
        <w:tc>
          <w:tcPr>
            <w:tcW w:w="2828" w:type="dxa"/>
            <w:shd w:val="clear" w:color="auto" w:fill="auto"/>
          </w:tcPr>
          <w:p w:rsidR="000A3796" w:rsidRPr="00805E6B" w:rsidRDefault="002E3FCA" w:rsidP="000A3796">
            <w:pPr>
              <w:pStyle w:val="Table-SingleEntriesRows"/>
              <w:rPr>
                <w:b/>
                <w:szCs w:val="18"/>
              </w:rPr>
            </w:pPr>
            <w:r w:rsidRPr="00805E6B">
              <w:rPr>
                <w:szCs w:val="18"/>
              </w:rPr>
              <w:t>QS</w:t>
            </w:r>
            <w:r w:rsidR="009954DC" w:rsidRPr="00805E6B">
              <w:rPr>
                <w:szCs w:val="18"/>
              </w:rPr>
              <w:t xml:space="preserve"> </w:t>
            </w:r>
            <w:r w:rsidR="000A3796" w:rsidRPr="00805E6B">
              <w:rPr>
                <w:szCs w:val="18"/>
              </w:rPr>
              <w:t xml:space="preserve">001: </w:t>
            </w:r>
            <w:r w:rsidR="002A7EEB" w:rsidRPr="00805E6B">
              <w:rPr>
                <w:szCs w:val="18"/>
              </w:rPr>
              <w:t xml:space="preserve"> </w:t>
            </w:r>
            <w:r w:rsidR="000A3796" w:rsidRPr="00805E6B">
              <w:rPr>
                <w:szCs w:val="18"/>
              </w:rPr>
              <w:t>Manual: Consultant Quantity Surveyors</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QS</w:t>
            </w:r>
            <w:r w:rsidR="009954DC" w:rsidRPr="00805E6B">
              <w:rPr>
                <w:szCs w:val="18"/>
              </w:rPr>
              <w:t xml:space="preserve"> </w:t>
            </w:r>
            <w:r w:rsidRPr="00805E6B">
              <w:rPr>
                <w:szCs w:val="18"/>
              </w:rPr>
              <w:t>002</w:t>
            </w:r>
          </w:p>
        </w:tc>
        <w:tc>
          <w:tcPr>
            <w:tcW w:w="5595" w:type="dxa"/>
            <w:shd w:val="clear" w:color="auto" w:fill="auto"/>
          </w:tcPr>
          <w:p w:rsidR="000A3796" w:rsidRPr="00805E6B" w:rsidRDefault="000A3796" w:rsidP="000A3796">
            <w:pPr>
              <w:pStyle w:val="Table-SingleEntriesRows"/>
              <w:rPr>
                <w:b/>
                <w:szCs w:val="18"/>
              </w:rPr>
            </w:pPr>
            <w:r w:rsidRPr="00805E6B">
              <w:rPr>
                <w:szCs w:val="18"/>
              </w:rPr>
              <w:t>Procurement Documentation Guidelines for Building Contracts</w:t>
            </w:r>
          </w:p>
        </w:tc>
        <w:tc>
          <w:tcPr>
            <w:tcW w:w="2828" w:type="dxa"/>
            <w:shd w:val="clear" w:color="auto" w:fill="auto"/>
          </w:tcPr>
          <w:p w:rsidR="000A3796" w:rsidRPr="00805E6B" w:rsidRDefault="000A3796" w:rsidP="002E3FCA">
            <w:pPr>
              <w:pStyle w:val="Table-SingleEntriesRows"/>
              <w:rPr>
                <w:b/>
                <w:szCs w:val="18"/>
              </w:rPr>
            </w:pPr>
            <w:r w:rsidRPr="00805E6B">
              <w:rPr>
                <w:szCs w:val="18"/>
              </w:rPr>
              <w:t>QS</w:t>
            </w:r>
            <w:r w:rsidR="009954DC" w:rsidRPr="00805E6B">
              <w:rPr>
                <w:szCs w:val="18"/>
              </w:rPr>
              <w:t xml:space="preserve"> </w:t>
            </w:r>
            <w:r w:rsidRPr="00805E6B">
              <w:rPr>
                <w:szCs w:val="18"/>
              </w:rPr>
              <w:t xml:space="preserve">002: </w:t>
            </w:r>
            <w:r w:rsidR="002A7EEB" w:rsidRPr="00805E6B">
              <w:rPr>
                <w:szCs w:val="18"/>
              </w:rPr>
              <w:t xml:space="preserve"> </w:t>
            </w:r>
            <w:r w:rsidRPr="00805E6B">
              <w:rPr>
                <w:szCs w:val="18"/>
              </w:rPr>
              <w:t>Procurement Document Guideline</w:t>
            </w:r>
          </w:p>
        </w:tc>
      </w:tr>
      <w:tr w:rsidR="000A3796" w:rsidRPr="00805E6B">
        <w:tc>
          <w:tcPr>
            <w:tcW w:w="1418" w:type="dxa"/>
            <w:shd w:val="clear" w:color="auto" w:fill="auto"/>
          </w:tcPr>
          <w:p w:rsidR="000A3796" w:rsidRPr="00805E6B" w:rsidRDefault="000A3796" w:rsidP="002E3FCA">
            <w:pPr>
              <w:pStyle w:val="Table-SingleEntriesRows"/>
              <w:rPr>
                <w:b/>
                <w:szCs w:val="18"/>
              </w:rPr>
            </w:pPr>
            <w:r w:rsidRPr="00805E6B">
              <w:rPr>
                <w:szCs w:val="18"/>
              </w:rPr>
              <w:t>QS</w:t>
            </w:r>
            <w:r w:rsidR="009954DC" w:rsidRPr="00805E6B">
              <w:rPr>
                <w:szCs w:val="18"/>
              </w:rPr>
              <w:t xml:space="preserve"> </w:t>
            </w:r>
            <w:r w:rsidRPr="00805E6B">
              <w:rPr>
                <w:szCs w:val="18"/>
              </w:rPr>
              <w:t>003</w:t>
            </w:r>
          </w:p>
        </w:tc>
        <w:tc>
          <w:tcPr>
            <w:tcW w:w="5595" w:type="dxa"/>
            <w:shd w:val="clear" w:color="auto" w:fill="auto"/>
          </w:tcPr>
          <w:p w:rsidR="000A3796" w:rsidRPr="00805E6B" w:rsidRDefault="000A3796" w:rsidP="000A3796">
            <w:pPr>
              <w:pStyle w:val="Table-SingleEntriesRows"/>
              <w:rPr>
                <w:b/>
                <w:szCs w:val="18"/>
              </w:rPr>
            </w:pPr>
            <w:r w:rsidRPr="00805E6B">
              <w:rPr>
                <w:szCs w:val="18"/>
              </w:rPr>
              <w:t>Preliminaries for Inclusion in Bills Of Quantities and Lump Sum Documents Based On The JBCC Series 2000 Documentation</w:t>
            </w:r>
          </w:p>
        </w:tc>
        <w:tc>
          <w:tcPr>
            <w:tcW w:w="2828" w:type="dxa"/>
            <w:shd w:val="clear" w:color="auto" w:fill="auto"/>
          </w:tcPr>
          <w:p w:rsidR="000A3796" w:rsidRPr="00805E6B" w:rsidRDefault="000A3796" w:rsidP="002E3FCA">
            <w:pPr>
              <w:pStyle w:val="Table-SingleEntriesRows"/>
              <w:rPr>
                <w:b/>
                <w:szCs w:val="18"/>
              </w:rPr>
            </w:pPr>
            <w:r w:rsidRPr="00805E6B">
              <w:rPr>
                <w:szCs w:val="18"/>
              </w:rPr>
              <w:t>QS</w:t>
            </w:r>
            <w:r w:rsidR="009954DC" w:rsidRPr="00805E6B">
              <w:rPr>
                <w:szCs w:val="18"/>
              </w:rPr>
              <w:t xml:space="preserve"> </w:t>
            </w:r>
            <w:r w:rsidRPr="00805E6B">
              <w:rPr>
                <w:szCs w:val="18"/>
              </w:rPr>
              <w:t xml:space="preserve">003: </w:t>
            </w:r>
            <w:r w:rsidR="002A7EEB" w:rsidRPr="00805E6B">
              <w:rPr>
                <w:szCs w:val="18"/>
              </w:rPr>
              <w:t xml:space="preserve"> </w:t>
            </w:r>
            <w:r w:rsidRPr="00805E6B">
              <w:rPr>
                <w:szCs w:val="18"/>
              </w:rPr>
              <w:t>Preliminaries for BOQ and Lump Sum -</w:t>
            </w:r>
            <w:r w:rsidR="009954DC" w:rsidRPr="00805E6B">
              <w:rPr>
                <w:szCs w:val="18"/>
              </w:rPr>
              <w:t xml:space="preserve"> </w:t>
            </w:r>
            <w:r w:rsidRPr="00805E6B">
              <w:rPr>
                <w:szCs w:val="18"/>
              </w:rPr>
              <w:t>JBCC Series 2000</w:t>
            </w:r>
          </w:p>
        </w:tc>
      </w:tr>
    </w:tbl>
    <w:p w:rsidR="00F63267" w:rsidRDefault="00F63267" w:rsidP="00A01841">
      <w:pPr>
        <w:pStyle w:val="Para1-Civ"/>
        <w:spacing w:before="240"/>
      </w:pPr>
      <w:r w:rsidRPr="00F63267">
        <w:t>Most of these documents are posted on the DPW website:</w:t>
      </w:r>
      <w:r>
        <w:t xml:space="preserve">  </w:t>
      </w:r>
      <w:r>
        <w:tab/>
      </w:r>
      <w:r>
        <w:br/>
      </w:r>
      <w:hyperlink r:id="rId15" w:history="1">
        <w:r w:rsidRPr="00F63267">
          <w:rPr>
            <w:rStyle w:val="Hyperlink"/>
          </w:rPr>
          <w:t>http://www.publicworks.gov.za/consultantsguidelines.html</w:t>
        </w:r>
      </w:hyperlink>
    </w:p>
    <w:p w:rsidR="00F63267" w:rsidRPr="00F63267" w:rsidRDefault="00F63267" w:rsidP="00F63267">
      <w:pPr>
        <w:pStyle w:val="Para1-Civ"/>
      </w:pPr>
      <w:r w:rsidRPr="00F63267">
        <w:t>The other documents can be provided by the Departmental Project Manager.</w:t>
      </w:r>
    </w:p>
    <w:p w:rsidR="00507C55" w:rsidRDefault="00507C55" w:rsidP="008F1FC4">
      <w:pPr>
        <w:pStyle w:val="ListNumber2"/>
      </w:pPr>
      <w:bookmarkStart w:id="8" w:name="_Toc324786296"/>
      <w:r>
        <w:t xml:space="preserve">STAGE 2:  </w:t>
      </w:r>
      <w:r w:rsidR="008F1FC4" w:rsidRPr="008F1FC4">
        <w:t>CONCEPT &amp; VIABILITY</w:t>
      </w:r>
      <w:r w:rsidR="008F1FC4" w:rsidRPr="008F1FC4" w:rsidDel="008F1FC4">
        <w:t xml:space="preserve"> </w:t>
      </w:r>
      <w:r>
        <w:t>(</w:t>
      </w:r>
      <w:r w:rsidR="008F1FC4" w:rsidRPr="008F1FC4">
        <w:t>Preliminary Design</w:t>
      </w:r>
      <w:r>
        <w:t>)</w:t>
      </w:r>
      <w:bookmarkEnd w:id="8"/>
    </w:p>
    <w:p w:rsidR="00507C55" w:rsidRDefault="00507C55" w:rsidP="00507C55">
      <w:pPr>
        <w:pStyle w:val="ListNumber3"/>
      </w:pPr>
      <w:bookmarkStart w:id="9" w:name="_Toc324786297"/>
      <w:bookmarkStart w:id="10" w:name="SectionC_1_4_1_ConceptDesignReport"/>
      <w:r>
        <w:t>Concept Design Report (CDR)</w:t>
      </w:r>
      <w:bookmarkEnd w:id="9"/>
    </w:p>
    <w:bookmarkEnd w:id="10"/>
    <w:p w:rsidR="005A7401" w:rsidRPr="005A7401" w:rsidRDefault="005A7401" w:rsidP="00E42CF0">
      <w:pPr>
        <w:pStyle w:val="Para2-Civ"/>
      </w:pPr>
      <w:r w:rsidRPr="005A7401">
        <w:t>The main aim of the Concept Design Report is to:</w:t>
      </w:r>
    </w:p>
    <w:p w:rsidR="005A7401" w:rsidRPr="00E42CF0" w:rsidRDefault="005A7401" w:rsidP="00884D5F">
      <w:pPr>
        <w:pStyle w:val="Bullets1-Paragraph"/>
      </w:pPr>
      <w:r w:rsidRPr="00E42CF0">
        <w:t xml:space="preserve">set out </w:t>
      </w:r>
      <w:r w:rsidR="00884D5F">
        <w:t xml:space="preserve">and </w:t>
      </w:r>
      <w:r w:rsidR="00884D5F" w:rsidRPr="00884D5F">
        <w:t xml:space="preserve">to develop the design concepts and other proposals </w:t>
      </w:r>
      <w:r w:rsidRPr="00E42CF0">
        <w:t>on which it is intended to base the design of the civil engineering services for the project, with compliance to the outcome of discussions with the various parties involved in the project;</w:t>
      </w:r>
    </w:p>
    <w:p w:rsidR="009C41DE" w:rsidRDefault="005A7401" w:rsidP="005E184A">
      <w:pPr>
        <w:pStyle w:val="Bullets1-Paragraph"/>
        <w:ind w:left="1710" w:hanging="360"/>
      </w:pPr>
      <w:r w:rsidRPr="00E42CF0">
        <w:t>identify any further testing surveys and/or testing investigations which may be necessary.</w:t>
      </w:r>
    </w:p>
    <w:p w:rsidR="007D0498" w:rsidRDefault="005A7401" w:rsidP="00E42CF0">
      <w:pPr>
        <w:pStyle w:val="Para2-Civ"/>
      </w:pPr>
      <w:r w:rsidRPr="005A7401">
        <w:t>The Concept Design Report will consist of an Executive Summary, followed by the report, which will include but not limited to, at least the following sections:</w:t>
      </w:r>
    </w:p>
    <w:p w:rsidR="002533A6" w:rsidRDefault="002533A6" w:rsidP="005A7401">
      <w:pPr>
        <w:pStyle w:val="Para2-Civ"/>
      </w:pPr>
    </w:p>
    <w:p w:rsidR="00351EC9" w:rsidRDefault="00351EC9">
      <w:r>
        <w:rPr>
          <w:b/>
        </w:rPr>
        <w:br w:type="page"/>
      </w:r>
    </w:p>
    <w:tbl>
      <w:tblPr>
        <w:tblW w:w="9881" w:type="dxa"/>
        <w:tblInd w:w="15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518"/>
        <w:gridCol w:w="867"/>
        <w:gridCol w:w="4100"/>
        <w:gridCol w:w="4396"/>
      </w:tblGrid>
      <w:tr w:rsidR="007A2869" w:rsidRPr="00805E6B" w:rsidTr="00351EC9">
        <w:trPr>
          <w:tblHeader/>
        </w:trPr>
        <w:tc>
          <w:tcPr>
            <w:tcW w:w="9881" w:type="dxa"/>
            <w:gridSpan w:val="4"/>
            <w:tcBorders>
              <w:bottom w:val="single" w:sz="12" w:space="0" w:color="000000"/>
            </w:tcBorders>
            <w:shd w:val="clear" w:color="auto" w:fill="auto"/>
            <w:vAlign w:val="center"/>
          </w:tcPr>
          <w:p w:rsidR="007A2869" w:rsidRPr="00000D74" w:rsidRDefault="007A2869" w:rsidP="00000D74">
            <w:pPr>
              <w:pStyle w:val="TableHeading"/>
              <w:rPr>
                <w:lang w:eastAsia="en-ZA"/>
              </w:rPr>
            </w:pPr>
            <w:r w:rsidRPr="00000D74">
              <w:rPr>
                <w:lang w:eastAsia="en-ZA"/>
              </w:rPr>
              <w:lastRenderedPageBreak/>
              <w:t>Concept Design Report (CDR)</w:t>
            </w:r>
          </w:p>
        </w:tc>
      </w:tr>
      <w:tr w:rsidR="00F61FF6" w:rsidRPr="00805E6B" w:rsidTr="00A4544F">
        <w:trPr>
          <w:tblHeader/>
        </w:trPr>
        <w:tc>
          <w:tcPr>
            <w:tcW w:w="518" w:type="dxa"/>
            <w:tcBorders>
              <w:top w:val="single" w:sz="12" w:space="0" w:color="000000"/>
              <w:bottom w:val="single" w:sz="12" w:space="0" w:color="000000"/>
            </w:tcBorders>
            <w:shd w:val="clear" w:color="auto" w:fill="auto"/>
          </w:tcPr>
          <w:p w:rsidR="002533A6" w:rsidRPr="00000D74" w:rsidRDefault="007A2869" w:rsidP="0066576A">
            <w:pPr>
              <w:pStyle w:val="TableSubHeading"/>
            </w:pPr>
            <w:r w:rsidRPr="00000D74">
              <w:t>No.</w:t>
            </w:r>
          </w:p>
        </w:tc>
        <w:tc>
          <w:tcPr>
            <w:tcW w:w="867" w:type="dxa"/>
            <w:tcBorders>
              <w:top w:val="single" w:sz="12" w:space="0" w:color="000000"/>
              <w:bottom w:val="single" w:sz="12" w:space="0" w:color="000000"/>
            </w:tcBorders>
            <w:shd w:val="clear" w:color="auto" w:fill="auto"/>
          </w:tcPr>
          <w:p w:rsidR="002533A6" w:rsidRPr="00000D74" w:rsidRDefault="007A2869" w:rsidP="0066576A">
            <w:pPr>
              <w:pStyle w:val="TableSubHeading"/>
            </w:pPr>
            <w:r w:rsidRPr="00000D74">
              <w:t>Section</w:t>
            </w:r>
          </w:p>
        </w:tc>
        <w:tc>
          <w:tcPr>
            <w:tcW w:w="4100" w:type="dxa"/>
            <w:tcBorders>
              <w:top w:val="single" w:sz="12" w:space="0" w:color="000000"/>
              <w:bottom w:val="single" w:sz="12" w:space="0" w:color="000000"/>
            </w:tcBorders>
            <w:shd w:val="clear" w:color="auto" w:fill="auto"/>
          </w:tcPr>
          <w:p w:rsidR="002533A6" w:rsidRPr="00000D74" w:rsidRDefault="007A2869" w:rsidP="0066576A">
            <w:pPr>
              <w:pStyle w:val="TableSubHeading"/>
            </w:pPr>
            <w:r w:rsidRPr="00000D74">
              <w:t>Description</w:t>
            </w:r>
          </w:p>
        </w:tc>
        <w:tc>
          <w:tcPr>
            <w:tcW w:w="4396" w:type="dxa"/>
            <w:tcBorders>
              <w:top w:val="single" w:sz="12" w:space="0" w:color="000000"/>
              <w:bottom w:val="single" w:sz="12" w:space="0" w:color="000000"/>
            </w:tcBorders>
            <w:shd w:val="clear" w:color="auto" w:fill="auto"/>
          </w:tcPr>
          <w:p w:rsidR="002533A6" w:rsidRPr="00000D74" w:rsidRDefault="007A2869" w:rsidP="00351EC9">
            <w:pPr>
              <w:pStyle w:val="TableSubHeading"/>
            </w:pPr>
            <w:r w:rsidRPr="00000D74">
              <w:t>Comments</w:t>
            </w:r>
          </w:p>
        </w:tc>
      </w:tr>
      <w:tr w:rsidR="003A3A77" w:rsidRPr="00805E6B" w:rsidTr="00912118">
        <w:trPr>
          <w:cantSplit/>
          <w:trHeight w:val="2244"/>
        </w:trPr>
        <w:tc>
          <w:tcPr>
            <w:tcW w:w="518" w:type="dxa"/>
            <w:tcBorders>
              <w:top w:val="single" w:sz="12" w:space="0" w:color="000000"/>
              <w:bottom w:val="single" w:sz="4" w:space="0" w:color="auto"/>
            </w:tcBorders>
            <w:shd w:val="clear" w:color="auto" w:fill="auto"/>
          </w:tcPr>
          <w:p w:rsidR="003A3A77" w:rsidRPr="00805E6B" w:rsidRDefault="003A3A77" w:rsidP="00805E6B">
            <w:pPr>
              <w:pStyle w:val="Table-PlainText"/>
              <w:spacing w:before="60"/>
              <w:jc w:val="center"/>
              <w:rPr>
                <w:szCs w:val="18"/>
              </w:rPr>
            </w:pPr>
            <w:r w:rsidRPr="00805E6B">
              <w:rPr>
                <w:szCs w:val="18"/>
              </w:rPr>
              <w:t>1.</w:t>
            </w:r>
          </w:p>
        </w:tc>
        <w:tc>
          <w:tcPr>
            <w:tcW w:w="867" w:type="dxa"/>
            <w:tcBorders>
              <w:top w:val="single" w:sz="12" w:space="0" w:color="000000"/>
              <w:bottom w:val="single" w:sz="4" w:space="0" w:color="auto"/>
            </w:tcBorders>
            <w:shd w:val="clear" w:color="auto" w:fill="auto"/>
            <w:textDirection w:val="btLr"/>
            <w:vAlign w:val="center"/>
          </w:tcPr>
          <w:p w:rsidR="003A3A77" w:rsidRPr="00805E6B" w:rsidRDefault="003A3A77" w:rsidP="00805E6B">
            <w:pPr>
              <w:pStyle w:val="Table-PlainText"/>
              <w:ind w:right="113"/>
              <w:jc w:val="center"/>
              <w:rPr>
                <w:b/>
                <w:szCs w:val="18"/>
              </w:rPr>
            </w:pPr>
            <w:r w:rsidRPr="00805E6B">
              <w:rPr>
                <w:b/>
                <w:szCs w:val="18"/>
              </w:rPr>
              <w:t>Introduction</w:t>
            </w:r>
          </w:p>
        </w:tc>
        <w:tc>
          <w:tcPr>
            <w:tcW w:w="4100" w:type="dxa"/>
            <w:tcBorders>
              <w:top w:val="single" w:sz="12" w:space="0" w:color="000000"/>
              <w:bottom w:val="single" w:sz="4" w:space="0" w:color="auto"/>
            </w:tcBorders>
            <w:shd w:val="clear" w:color="auto" w:fill="auto"/>
          </w:tcPr>
          <w:p w:rsidR="003A3A77" w:rsidRPr="00805E6B" w:rsidRDefault="003A3A77" w:rsidP="00805E6B">
            <w:pPr>
              <w:pStyle w:val="Bullets1-Table"/>
              <w:spacing w:before="60"/>
              <w:ind w:left="408" w:hanging="357"/>
              <w:rPr>
                <w:szCs w:val="18"/>
              </w:rPr>
            </w:pPr>
            <w:r w:rsidRPr="00805E6B">
              <w:rPr>
                <w:szCs w:val="18"/>
              </w:rPr>
              <w:t>Appointment</w:t>
            </w:r>
          </w:p>
          <w:p w:rsidR="003A3A77" w:rsidRPr="00805E6B" w:rsidRDefault="003A3A77" w:rsidP="00805E6B">
            <w:pPr>
              <w:pStyle w:val="Bullets1-Table"/>
              <w:ind w:left="408" w:hanging="357"/>
              <w:rPr>
                <w:szCs w:val="18"/>
              </w:rPr>
            </w:pPr>
            <w:r w:rsidRPr="00805E6B">
              <w:rPr>
                <w:szCs w:val="18"/>
              </w:rPr>
              <w:t>Project Name, WCS No. and Departmental reference No.</w:t>
            </w:r>
          </w:p>
          <w:p w:rsidR="003A3A77" w:rsidRPr="00805E6B" w:rsidRDefault="003A3A77" w:rsidP="00805E6B">
            <w:pPr>
              <w:pStyle w:val="Bullets1-Table"/>
              <w:ind w:left="408" w:hanging="357"/>
              <w:rPr>
                <w:szCs w:val="18"/>
              </w:rPr>
            </w:pPr>
            <w:r w:rsidRPr="00805E6B">
              <w:rPr>
                <w:szCs w:val="18"/>
              </w:rPr>
              <w:t>Purpose of project</w:t>
            </w:r>
          </w:p>
          <w:p w:rsidR="003A3A77" w:rsidRPr="00805E6B" w:rsidRDefault="003A3A77" w:rsidP="00805E6B">
            <w:pPr>
              <w:pStyle w:val="Bullets1-Table"/>
              <w:ind w:left="408" w:hanging="357"/>
              <w:rPr>
                <w:szCs w:val="18"/>
              </w:rPr>
            </w:pPr>
            <w:r w:rsidRPr="00805E6B">
              <w:rPr>
                <w:szCs w:val="18"/>
              </w:rPr>
              <w:t>Project location and available information</w:t>
            </w:r>
          </w:p>
          <w:p w:rsidR="003A3A77" w:rsidRPr="00805E6B" w:rsidRDefault="003A3A77" w:rsidP="00805E6B">
            <w:pPr>
              <w:pStyle w:val="Bullets1-Table"/>
              <w:ind w:left="408" w:hanging="357"/>
              <w:rPr>
                <w:szCs w:val="18"/>
              </w:rPr>
            </w:pPr>
            <w:r w:rsidRPr="00805E6B">
              <w:rPr>
                <w:szCs w:val="18"/>
              </w:rPr>
              <w:t>Scope of work</w:t>
            </w:r>
          </w:p>
        </w:tc>
        <w:tc>
          <w:tcPr>
            <w:tcW w:w="4396" w:type="dxa"/>
            <w:tcBorders>
              <w:top w:val="single" w:sz="12" w:space="0" w:color="000000"/>
              <w:bottom w:val="single" w:sz="4" w:space="0" w:color="auto"/>
            </w:tcBorders>
            <w:shd w:val="clear" w:color="auto" w:fill="auto"/>
          </w:tcPr>
          <w:p w:rsidR="003A3A77" w:rsidRPr="00351EC9" w:rsidRDefault="003A3A77" w:rsidP="00351EC9">
            <w:pPr>
              <w:pStyle w:val="Bullets1-Table"/>
            </w:pPr>
            <w:r w:rsidRPr="00351EC9">
              <w:t>Describe the work to be performed</w:t>
            </w:r>
          </w:p>
          <w:p w:rsidR="003A3A77" w:rsidRPr="00351EC9" w:rsidRDefault="003A3A77" w:rsidP="00351EC9">
            <w:pPr>
              <w:pStyle w:val="Bullets1-Table"/>
            </w:pPr>
            <w:r w:rsidRPr="00351EC9">
              <w:t>Use the project name as on the</w:t>
            </w:r>
            <w:r w:rsidR="005327A8" w:rsidRPr="00351EC9">
              <w:t xml:space="preserve"> Consultant's</w:t>
            </w:r>
            <w:r w:rsidRPr="00351EC9">
              <w:t xml:space="preserve"> Letter of Appointment</w:t>
            </w:r>
          </w:p>
          <w:p w:rsidR="003A3A77" w:rsidRPr="00351EC9" w:rsidRDefault="003A3A77" w:rsidP="00351EC9">
            <w:pPr>
              <w:pStyle w:val="Bullets1-Table"/>
            </w:pPr>
            <w:r w:rsidRPr="00351EC9">
              <w:t>General description of the project</w:t>
            </w:r>
          </w:p>
          <w:p w:rsidR="003A3A77" w:rsidRPr="00351EC9" w:rsidRDefault="003A3A77" w:rsidP="00351EC9">
            <w:pPr>
              <w:pStyle w:val="Bullets1-Table"/>
            </w:pPr>
            <w:r w:rsidRPr="00351EC9">
              <w:t>Municipal area and nearest town - access to the site, etc.</w:t>
            </w:r>
          </w:p>
          <w:p w:rsidR="003A3A77" w:rsidRPr="00000D74" w:rsidRDefault="003A3A77" w:rsidP="00351EC9">
            <w:pPr>
              <w:pStyle w:val="Bullets1-Table"/>
            </w:pPr>
            <w:r w:rsidRPr="00351EC9">
              <w:t>Discuss of the full extent of the project, i.e. limits of design, other designs affected, etc.</w:t>
            </w:r>
          </w:p>
        </w:tc>
      </w:tr>
      <w:tr w:rsidR="00664F44" w:rsidRPr="00805E6B" w:rsidTr="00912118">
        <w:trPr>
          <w:cantSplit/>
          <w:trHeight w:val="1279"/>
        </w:trPr>
        <w:tc>
          <w:tcPr>
            <w:tcW w:w="0" w:type="auto"/>
            <w:tcBorders>
              <w:top w:val="single" w:sz="4" w:space="0" w:color="auto"/>
              <w:bottom w:val="single" w:sz="4" w:space="0" w:color="auto"/>
            </w:tcBorders>
            <w:shd w:val="clear" w:color="auto" w:fill="auto"/>
          </w:tcPr>
          <w:p w:rsidR="00664F44" w:rsidRPr="00805E6B" w:rsidRDefault="000F4FF8" w:rsidP="00805E6B">
            <w:pPr>
              <w:pStyle w:val="Table-PlainText"/>
              <w:spacing w:before="60"/>
              <w:jc w:val="center"/>
              <w:rPr>
                <w:szCs w:val="18"/>
              </w:rPr>
            </w:pPr>
            <w:r w:rsidRPr="00805E6B">
              <w:rPr>
                <w:szCs w:val="18"/>
              </w:rPr>
              <w:t>2</w:t>
            </w:r>
          </w:p>
        </w:tc>
        <w:tc>
          <w:tcPr>
            <w:tcW w:w="0" w:type="auto"/>
            <w:tcBorders>
              <w:top w:val="single" w:sz="4" w:space="0" w:color="auto"/>
              <w:bottom w:val="single" w:sz="4" w:space="0" w:color="auto"/>
            </w:tcBorders>
            <w:shd w:val="clear" w:color="auto" w:fill="auto"/>
            <w:textDirection w:val="btLr"/>
            <w:vAlign w:val="center"/>
          </w:tcPr>
          <w:p w:rsidR="00664F44" w:rsidRPr="00805E6B" w:rsidRDefault="00664F44" w:rsidP="00805E6B">
            <w:pPr>
              <w:pStyle w:val="Table-PlainText"/>
              <w:ind w:right="113"/>
              <w:jc w:val="center"/>
              <w:rPr>
                <w:b/>
                <w:szCs w:val="18"/>
              </w:rPr>
            </w:pPr>
            <w:r w:rsidRPr="00805E6B">
              <w:rPr>
                <w:b/>
                <w:szCs w:val="18"/>
              </w:rPr>
              <w:t>Description of project</w:t>
            </w:r>
          </w:p>
        </w:tc>
        <w:tc>
          <w:tcPr>
            <w:tcW w:w="0" w:type="auto"/>
            <w:tcBorders>
              <w:top w:val="single" w:sz="4" w:space="0" w:color="auto"/>
              <w:bottom w:val="single" w:sz="4" w:space="0" w:color="auto"/>
            </w:tcBorders>
            <w:shd w:val="clear" w:color="auto" w:fill="auto"/>
          </w:tcPr>
          <w:p w:rsidR="00664F44" w:rsidRPr="00805E6B" w:rsidRDefault="00664F44" w:rsidP="00664F44">
            <w:pPr>
              <w:pStyle w:val="Bullets1-Table"/>
              <w:rPr>
                <w:szCs w:val="18"/>
              </w:rPr>
            </w:pPr>
            <w:r w:rsidRPr="00805E6B">
              <w:rPr>
                <w:szCs w:val="18"/>
              </w:rPr>
              <w:t>A detail description of the project, including discussion and motivation of design approach outlined in the concept design report.</w:t>
            </w:r>
          </w:p>
        </w:tc>
        <w:tc>
          <w:tcPr>
            <w:tcW w:w="0" w:type="auto"/>
            <w:tcBorders>
              <w:top w:val="single" w:sz="4" w:space="0" w:color="auto"/>
              <w:bottom w:val="single" w:sz="4" w:space="0" w:color="auto"/>
            </w:tcBorders>
            <w:shd w:val="clear" w:color="auto" w:fill="auto"/>
          </w:tcPr>
          <w:p w:rsidR="00664F44" w:rsidRPr="001B0728" w:rsidRDefault="00664F44" w:rsidP="00065348">
            <w:pPr>
              <w:pStyle w:val="Bullets1-Table"/>
              <w:numPr>
                <w:ilvl w:val="0"/>
                <w:numId w:val="0"/>
              </w:numPr>
            </w:pPr>
          </w:p>
        </w:tc>
      </w:tr>
      <w:tr w:rsidR="00541777" w:rsidRPr="00805E6B" w:rsidTr="00912118">
        <w:trPr>
          <w:cantSplit/>
          <w:trHeight w:val="1279"/>
        </w:trPr>
        <w:tc>
          <w:tcPr>
            <w:tcW w:w="0" w:type="auto"/>
            <w:tcBorders>
              <w:top w:val="single" w:sz="4" w:space="0" w:color="auto"/>
            </w:tcBorders>
            <w:shd w:val="clear" w:color="auto" w:fill="auto"/>
          </w:tcPr>
          <w:p w:rsidR="00541777" w:rsidRPr="00805E6B" w:rsidRDefault="000F4FF8" w:rsidP="00805E6B">
            <w:pPr>
              <w:pStyle w:val="Table-PlainText"/>
              <w:spacing w:before="60"/>
              <w:jc w:val="center"/>
              <w:rPr>
                <w:szCs w:val="18"/>
              </w:rPr>
            </w:pPr>
            <w:r w:rsidRPr="00805E6B">
              <w:rPr>
                <w:szCs w:val="18"/>
              </w:rPr>
              <w:t>3</w:t>
            </w:r>
          </w:p>
        </w:tc>
        <w:tc>
          <w:tcPr>
            <w:tcW w:w="0" w:type="auto"/>
            <w:tcBorders>
              <w:top w:val="single" w:sz="4" w:space="0" w:color="auto"/>
            </w:tcBorders>
            <w:shd w:val="clear" w:color="auto" w:fill="auto"/>
            <w:textDirection w:val="btLr"/>
            <w:vAlign w:val="center"/>
          </w:tcPr>
          <w:p w:rsidR="00541777" w:rsidRPr="00805E6B" w:rsidRDefault="00541777" w:rsidP="00805E6B">
            <w:pPr>
              <w:pStyle w:val="Table-PlainText"/>
              <w:ind w:right="113"/>
              <w:jc w:val="center"/>
              <w:rPr>
                <w:b/>
                <w:szCs w:val="18"/>
              </w:rPr>
            </w:pPr>
            <w:r w:rsidRPr="00805E6B">
              <w:rPr>
                <w:b/>
                <w:szCs w:val="18"/>
              </w:rPr>
              <w:t>Design standards</w:t>
            </w:r>
          </w:p>
        </w:tc>
        <w:tc>
          <w:tcPr>
            <w:tcW w:w="0" w:type="auto"/>
            <w:tcBorders>
              <w:top w:val="single" w:sz="4" w:space="0" w:color="auto"/>
            </w:tcBorders>
            <w:shd w:val="clear" w:color="auto" w:fill="auto"/>
          </w:tcPr>
          <w:p w:rsidR="00541777" w:rsidRPr="00805E6B" w:rsidRDefault="00DB7F1A" w:rsidP="00541777">
            <w:pPr>
              <w:pStyle w:val="Bullets1-Table"/>
              <w:rPr>
                <w:szCs w:val="18"/>
              </w:rPr>
            </w:pPr>
            <w:r>
              <w:rPr>
                <w:szCs w:val="18"/>
              </w:rPr>
              <w:t>Access to the site</w:t>
            </w:r>
          </w:p>
          <w:p w:rsidR="00541777" w:rsidRPr="00805E6B" w:rsidRDefault="00541777" w:rsidP="00541777">
            <w:pPr>
              <w:pStyle w:val="Bullets1-Table"/>
              <w:rPr>
                <w:szCs w:val="18"/>
              </w:rPr>
            </w:pPr>
            <w:r w:rsidRPr="00805E6B">
              <w:rPr>
                <w:szCs w:val="18"/>
              </w:rPr>
              <w:t>Road/streets cross sections (width, cross-fall, camber etc.</w:t>
            </w:r>
          </w:p>
          <w:p w:rsidR="00541777" w:rsidRPr="00805E6B" w:rsidRDefault="00541777" w:rsidP="00541777">
            <w:pPr>
              <w:pStyle w:val="Bullets1-Table"/>
              <w:rPr>
                <w:szCs w:val="18"/>
              </w:rPr>
            </w:pPr>
            <w:r w:rsidRPr="00805E6B">
              <w:rPr>
                <w:szCs w:val="18"/>
              </w:rPr>
              <w:t>Placing of services within the road reserve</w:t>
            </w:r>
          </w:p>
          <w:p w:rsidR="00541777" w:rsidRPr="00805E6B" w:rsidRDefault="00541777" w:rsidP="00541777">
            <w:pPr>
              <w:pStyle w:val="Bullets1-Table"/>
              <w:rPr>
                <w:szCs w:val="18"/>
              </w:rPr>
            </w:pPr>
            <w:r w:rsidRPr="00805E6B">
              <w:rPr>
                <w:szCs w:val="18"/>
              </w:rPr>
              <w:t>Obtain Dolomite Status Certificate (</w:t>
            </w:r>
            <w:hyperlink r:id="rId16" w:anchor="PRM011Aciv_1" w:history="1">
              <w:r w:rsidRPr="00DB7F1A">
                <w:rPr>
                  <w:rStyle w:val="Hyperlink"/>
                  <w:szCs w:val="18"/>
                </w:rPr>
                <w:t>PRM011Aciv</w:t>
              </w:r>
            </w:hyperlink>
            <w:r w:rsidRPr="00805E6B">
              <w:rPr>
                <w:szCs w:val="18"/>
              </w:rPr>
              <w:t>)</w:t>
            </w:r>
            <w:r w:rsidRPr="00805E6B">
              <w:rPr>
                <w:szCs w:val="18"/>
              </w:rPr>
              <w:cr/>
            </w:r>
          </w:p>
          <w:p w:rsidR="0079361C" w:rsidRPr="00065348" w:rsidRDefault="00541777" w:rsidP="00065348">
            <w:pPr>
              <w:pStyle w:val="Bullets1-Table"/>
              <w:rPr>
                <w:szCs w:val="18"/>
              </w:rPr>
            </w:pPr>
            <w:r w:rsidRPr="00805E6B">
              <w:rPr>
                <w:szCs w:val="18"/>
              </w:rPr>
              <w:t>Promotion of labour intensive construction and small c</w:t>
            </w:r>
            <w:r w:rsidR="00065348">
              <w:rPr>
                <w:szCs w:val="18"/>
              </w:rPr>
              <w:t>ontractor development in design</w:t>
            </w:r>
          </w:p>
        </w:tc>
        <w:tc>
          <w:tcPr>
            <w:tcW w:w="0" w:type="auto"/>
            <w:tcBorders>
              <w:top w:val="single" w:sz="4" w:space="0" w:color="auto"/>
            </w:tcBorders>
            <w:shd w:val="clear" w:color="auto" w:fill="auto"/>
          </w:tcPr>
          <w:p w:rsidR="00541777" w:rsidRDefault="00541777" w:rsidP="00541777">
            <w:pPr>
              <w:pStyle w:val="Bullets1-Table"/>
            </w:pPr>
            <w:r>
              <w:t>Red book – Guidelines for Human Settlement Planning and design – SAICE</w:t>
            </w:r>
          </w:p>
          <w:p w:rsidR="00541777" w:rsidRDefault="00541777" w:rsidP="00541777">
            <w:pPr>
              <w:pStyle w:val="Bullets1-Table"/>
            </w:pPr>
            <w:r>
              <w:t>PW344 Dolomite Manual</w:t>
            </w:r>
          </w:p>
          <w:p w:rsidR="00541777" w:rsidRDefault="00541777" w:rsidP="00541777">
            <w:pPr>
              <w:pStyle w:val="Bullets1-Table"/>
            </w:pPr>
            <w:r>
              <w:t>CIDB practice manuals:</w:t>
            </w:r>
          </w:p>
          <w:p w:rsidR="00541777" w:rsidRDefault="00541777" w:rsidP="00541777">
            <w:pPr>
              <w:pStyle w:val="Bullets1-Table"/>
            </w:pPr>
            <w:r>
              <w:t>Implementing employment intensive road works</w:t>
            </w:r>
          </w:p>
          <w:p w:rsidR="00541777" w:rsidRDefault="00541777" w:rsidP="00541777">
            <w:pPr>
              <w:pStyle w:val="Bullets1-Table"/>
            </w:pPr>
            <w:r>
              <w:t>Labour-based methods and technologies - SAICE</w:t>
            </w:r>
          </w:p>
          <w:p w:rsidR="00541777" w:rsidRDefault="00541777" w:rsidP="00541777">
            <w:pPr>
              <w:pStyle w:val="Bullets1-Table"/>
            </w:pPr>
            <w:r>
              <w:t>Guidelines for the implementation of labour intensive projects under EPWP - PWD</w:t>
            </w:r>
          </w:p>
          <w:p w:rsidR="00541777" w:rsidRPr="001B0728" w:rsidRDefault="00541777" w:rsidP="00252828">
            <w:pPr>
              <w:pStyle w:val="Bullets1-Table"/>
            </w:pPr>
            <w:r>
              <w:t>The consulting civil engineer will employ the services of a specialist to advise him on the provision of fire water services - Section A15.</w:t>
            </w:r>
          </w:p>
        </w:tc>
      </w:tr>
      <w:tr w:rsidR="0079361C" w:rsidRPr="00805E6B" w:rsidTr="00351EC9">
        <w:tc>
          <w:tcPr>
            <w:tcW w:w="0" w:type="auto"/>
            <w:vMerge w:val="restart"/>
            <w:shd w:val="clear" w:color="auto" w:fill="auto"/>
          </w:tcPr>
          <w:p w:rsidR="0079361C" w:rsidRPr="00805E6B" w:rsidRDefault="0079361C" w:rsidP="00805E6B">
            <w:pPr>
              <w:pStyle w:val="Table-FirstRow"/>
              <w:jc w:val="center"/>
              <w:rPr>
                <w:szCs w:val="18"/>
              </w:rPr>
            </w:pPr>
            <w:r w:rsidRPr="00805E6B">
              <w:rPr>
                <w:szCs w:val="18"/>
              </w:rPr>
              <w:t>4.</w:t>
            </w:r>
          </w:p>
        </w:tc>
        <w:tc>
          <w:tcPr>
            <w:tcW w:w="0" w:type="auto"/>
            <w:vMerge w:val="restart"/>
            <w:shd w:val="clear" w:color="auto" w:fill="auto"/>
            <w:textDirection w:val="btLr"/>
            <w:vAlign w:val="center"/>
          </w:tcPr>
          <w:p w:rsidR="0079361C" w:rsidRPr="00805E6B" w:rsidRDefault="0079361C" w:rsidP="00805E6B">
            <w:pPr>
              <w:pStyle w:val="Table-PlainText"/>
              <w:ind w:right="113"/>
              <w:jc w:val="center"/>
              <w:rPr>
                <w:b/>
                <w:szCs w:val="18"/>
              </w:rPr>
            </w:pPr>
            <w:r w:rsidRPr="00805E6B">
              <w:rPr>
                <w:b/>
                <w:szCs w:val="18"/>
              </w:rPr>
              <w:t>Concept Design</w:t>
            </w:r>
          </w:p>
        </w:tc>
        <w:tc>
          <w:tcPr>
            <w:tcW w:w="0" w:type="auto"/>
            <w:tcBorders>
              <w:bottom w:val="nil"/>
            </w:tcBorders>
            <w:shd w:val="clear" w:color="auto" w:fill="auto"/>
          </w:tcPr>
          <w:p w:rsidR="0079361C" w:rsidRPr="00805E6B" w:rsidRDefault="0079361C">
            <w:pPr>
              <w:pStyle w:val="Table-FirstRow"/>
              <w:rPr>
                <w:szCs w:val="18"/>
              </w:rPr>
            </w:pPr>
            <w:r w:rsidRPr="00805E6B">
              <w:rPr>
                <w:szCs w:val="18"/>
              </w:rPr>
              <w:t>A discussion of the design concepts envisaged for the civil engineering services for the project with special reference to: (Motivations for deviations from the norms)</w:t>
            </w:r>
          </w:p>
        </w:tc>
        <w:tc>
          <w:tcPr>
            <w:tcW w:w="0" w:type="auto"/>
            <w:tcBorders>
              <w:bottom w:val="nil"/>
            </w:tcBorders>
            <w:shd w:val="clear" w:color="auto" w:fill="auto"/>
          </w:tcPr>
          <w:p w:rsidR="0079361C" w:rsidRPr="00805E6B" w:rsidRDefault="00FC0F6F" w:rsidP="00555145">
            <w:pPr>
              <w:pStyle w:val="Table-FirstRow"/>
              <w:rPr>
                <w:szCs w:val="18"/>
              </w:rPr>
            </w:pPr>
            <w:hyperlink r:id="rId17" w:anchor="SectionF_Design_Guide_TOC" w:tooltip="Section F: Design Guide" w:history="1">
              <w:r w:rsidR="0079361C" w:rsidRPr="00A50487">
                <w:rPr>
                  <w:rStyle w:val="Hyperlink"/>
                  <w:szCs w:val="18"/>
                </w:rPr>
                <w:t>Section F: Design Guide</w:t>
              </w:r>
            </w:hyperlink>
            <w:r w:rsidR="0079361C" w:rsidRPr="00805E6B">
              <w:rPr>
                <w:szCs w:val="18"/>
              </w:rPr>
              <w:t xml:space="preserve"> </w:t>
            </w:r>
            <w:r w:rsidR="0079361C" w:rsidRPr="00805E6B">
              <w:rPr>
                <w:szCs w:val="18"/>
              </w:rPr>
              <w:br/>
              <w:t xml:space="preserve">Annexure </w:t>
            </w:r>
            <w:hyperlink r:id="rId18" w:anchor="AnnexureB2_Geotechnical_Investigation" w:tooltip="B2" w:history="1">
              <w:r w:rsidR="0079361C" w:rsidRPr="00805E6B">
                <w:rPr>
                  <w:rStyle w:val="Hyperlink"/>
                  <w:szCs w:val="18"/>
                </w:rPr>
                <w:t>B2</w:t>
              </w:r>
            </w:hyperlink>
            <w:r w:rsidR="0079361C" w:rsidRPr="00805E6B">
              <w:rPr>
                <w:szCs w:val="18"/>
              </w:rPr>
              <w:t xml:space="preserve"> and </w:t>
            </w:r>
            <w:hyperlink r:id="rId19" w:anchor="AnnexureB3_Soils_Investigation" w:tooltip="B3" w:history="1">
              <w:r w:rsidR="0079361C" w:rsidRPr="00805E6B">
                <w:rPr>
                  <w:rStyle w:val="Hyperlink"/>
                  <w:szCs w:val="18"/>
                </w:rPr>
                <w:t>B3</w:t>
              </w:r>
            </w:hyperlink>
          </w:p>
        </w:tc>
      </w:tr>
      <w:tr w:rsidR="0079361C" w:rsidRPr="00805E6B" w:rsidTr="00351EC9">
        <w:tc>
          <w:tcPr>
            <w:tcW w:w="0" w:type="auto"/>
            <w:vMerge/>
            <w:shd w:val="clear" w:color="auto" w:fill="auto"/>
          </w:tcPr>
          <w:p w:rsidR="0079361C" w:rsidRPr="00805E6B" w:rsidRDefault="0079361C" w:rsidP="007A2869">
            <w:pPr>
              <w:pStyle w:val="Table-PlainText"/>
              <w:rPr>
                <w:szCs w:val="18"/>
              </w:rPr>
            </w:pPr>
          </w:p>
        </w:tc>
        <w:tc>
          <w:tcPr>
            <w:tcW w:w="0" w:type="auto"/>
            <w:vMerge/>
            <w:shd w:val="clear" w:color="auto" w:fill="auto"/>
          </w:tcPr>
          <w:p w:rsidR="0079361C" w:rsidRPr="00805E6B" w:rsidRDefault="0079361C" w:rsidP="007A2869">
            <w:pPr>
              <w:pStyle w:val="Table-PlainText"/>
              <w:rPr>
                <w:szCs w:val="18"/>
              </w:rPr>
            </w:pPr>
          </w:p>
        </w:tc>
        <w:tc>
          <w:tcPr>
            <w:tcW w:w="0" w:type="auto"/>
            <w:tcBorders>
              <w:top w:val="nil"/>
              <w:bottom w:val="nil"/>
            </w:tcBorders>
            <w:shd w:val="clear" w:color="auto" w:fill="auto"/>
          </w:tcPr>
          <w:p w:rsidR="0079361C" w:rsidRPr="00805E6B" w:rsidRDefault="0079361C" w:rsidP="007A2869">
            <w:pPr>
              <w:pStyle w:val="Table-PlainText"/>
              <w:rPr>
                <w:szCs w:val="18"/>
              </w:rPr>
            </w:pPr>
            <w:r w:rsidRPr="00805E6B">
              <w:rPr>
                <w:szCs w:val="18"/>
              </w:rPr>
              <w:t>Design approaches to civil engineering services including the following:</w:t>
            </w:r>
          </w:p>
        </w:tc>
        <w:tc>
          <w:tcPr>
            <w:tcW w:w="0" w:type="auto"/>
            <w:tcBorders>
              <w:top w:val="nil"/>
              <w:bottom w:val="nil"/>
            </w:tcBorders>
            <w:shd w:val="clear" w:color="auto" w:fill="auto"/>
          </w:tcPr>
          <w:p w:rsidR="0079361C" w:rsidRPr="00805E6B" w:rsidRDefault="0079361C" w:rsidP="007A2869">
            <w:pPr>
              <w:pStyle w:val="Table-PlainText"/>
              <w:rPr>
                <w:szCs w:val="18"/>
              </w:rPr>
            </w:pPr>
            <w:r w:rsidRPr="00805E6B">
              <w:rPr>
                <w:szCs w:val="18"/>
              </w:rPr>
              <w:t>Applicable guidelines/practice manuals/specifications, including:</w:t>
            </w:r>
          </w:p>
        </w:tc>
      </w:tr>
      <w:tr w:rsidR="0079361C" w:rsidRPr="00805E6B" w:rsidTr="00065348">
        <w:tc>
          <w:tcPr>
            <w:tcW w:w="0" w:type="auto"/>
            <w:vMerge/>
            <w:shd w:val="clear" w:color="auto" w:fill="auto"/>
          </w:tcPr>
          <w:p w:rsidR="0079361C" w:rsidRPr="00805E6B" w:rsidRDefault="0079361C" w:rsidP="007A2869">
            <w:pPr>
              <w:pStyle w:val="Table-PlainText"/>
              <w:rPr>
                <w:szCs w:val="18"/>
              </w:rPr>
            </w:pPr>
          </w:p>
        </w:tc>
        <w:tc>
          <w:tcPr>
            <w:tcW w:w="0" w:type="auto"/>
            <w:vMerge/>
            <w:shd w:val="clear" w:color="auto" w:fill="auto"/>
          </w:tcPr>
          <w:p w:rsidR="0079361C" w:rsidRPr="00805E6B" w:rsidRDefault="0079361C" w:rsidP="007A2869">
            <w:pPr>
              <w:pStyle w:val="Table-PlainText"/>
              <w:rPr>
                <w:szCs w:val="18"/>
              </w:rPr>
            </w:pPr>
          </w:p>
        </w:tc>
        <w:tc>
          <w:tcPr>
            <w:tcW w:w="0" w:type="auto"/>
            <w:tcBorders>
              <w:top w:val="nil"/>
              <w:bottom w:val="nil"/>
            </w:tcBorders>
            <w:shd w:val="clear" w:color="auto" w:fill="auto"/>
          </w:tcPr>
          <w:p w:rsidR="0079361C" w:rsidRPr="00805E6B" w:rsidRDefault="0079361C" w:rsidP="00F72F8A">
            <w:pPr>
              <w:pStyle w:val="Bullets1-Table"/>
              <w:rPr>
                <w:szCs w:val="18"/>
              </w:rPr>
            </w:pPr>
            <w:r w:rsidRPr="00805E6B">
              <w:rPr>
                <w:szCs w:val="18"/>
              </w:rPr>
              <w:t>Water Consumption, standards and peaks :</w:t>
            </w:r>
          </w:p>
        </w:tc>
        <w:tc>
          <w:tcPr>
            <w:tcW w:w="0" w:type="auto"/>
            <w:tcBorders>
              <w:top w:val="nil"/>
              <w:bottom w:val="nil"/>
            </w:tcBorders>
            <w:shd w:val="clear" w:color="auto" w:fill="auto"/>
          </w:tcPr>
          <w:p w:rsidR="0079361C" w:rsidRPr="00805E6B" w:rsidRDefault="0079361C" w:rsidP="00F72F8A">
            <w:pPr>
              <w:pStyle w:val="Bullets1-Table"/>
              <w:rPr>
                <w:szCs w:val="18"/>
              </w:rPr>
            </w:pPr>
            <w:r w:rsidRPr="00805E6B">
              <w:rPr>
                <w:szCs w:val="18"/>
              </w:rPr>
              <w:t>Local geotechnical/soil conditions:</w:t>
            </w:r>
          </w:p>
        </w:tc>
      </w:tr>
      <w:tr w:rsidR="0079361C" w:rsidRPr="00805E6B" w:rsidTr="00065348">
        <w:trPr>
          <w:trHeight w:val="1715"/>
        </w:trPr>
        <w:tc>
          <w:tcPr>
            <w:tcW w:w="0" w:type="auto"/>
            <w:vMerge/>
            <w:shd w:val="clear" w:color="auto" w:fill="auto"/>
          </w:tcPr>
          <w:p w:rsidR="0079361C" w:rsidRPr="00805E6B" w:rsidRDefault="0079361C" w:rsidP="00F72F8A">
            <w:pPr>
              <w:pStyle w:val="Table-PlainText"/>
              <w:rPr>
                <w:szCs w:val="18"/>
              </w:rPr>
            </w:pPr>
          </w:p>
        </w:tc>
        <w:tc>
          <w:tcPr>
            <w:tcW w:w="0" w:type="auto"/>
            <w:vMerge/>
            <w:shd w:val="clear" w:color="auto" w:fill="auto"/>
          </w:tcPr>
          <w:p w:rsidR="0079361C" w:rsidRPr="00805E6B" w:rsidRDefault="0079361C" w:rsidP="00F72F8A">
            <w:pPr>
              <w:pStyle w:val="Table-PlainText"/>
              <w:rPr>
                <w:szCs w:val="18"/>
              </w:rPr>
            </w:pPr>
          </w:p>
        </w:tc>
        <w:tc>
          <w:tcPr>
            <w:tcW w:w="0" w:type="auto"/>
            <w:tcBorders>
              <w:top w:val="nil"/>
              <w:bottom w:val="nil"/>
            </w:tcBorders>
            <w:shd w:val="clear" w:color="auto" w:fill="auto"/>
          </w:tcPr>
          <w:p w:rsidR="0079361C" w:rsidRPr="00805E6B" w:rsidRDefault="0079361C" w:rsidP="00805E6B">
            <w:pPr>
              <w:pStyle w:val="Bullets2-Table"/>
              <w:ind w:left="616"/>
              <w:rPr>
                <w:szCs w:val="18"/>
              </w:rPr>
            </w:pPr>
            <w:r w:rsidRPr="00805E6B">
              <w:rPr>
                <w:szCs w:val="18"/>
              </w:rPr>
              <w:t>Consumption figures and peak factors and periods calculation of pipe diameters</w:t>
            </w:r>
          </w:p>
          <w:p w:rsidR="0079361C" w:rsidRPr="00805E6B" w:rsidRDefault="0079361C" w:rsidP="00805E6B">
            <w:pPr>
              <w:pStyle w:val="Bullets2-Table"/>
              <w:ind w:left="616"/>
              <w:rPr>
                <w:szCs w:val="18"/>
              </w:rPr>
            </w:pPr>
            <w:r w:rsidRPr="00805E6B">
              <w:rPr>
                <w:szCs w:val="18"/>
              </w:rPr>
              <w:t>Approach to distribution (fire and domestic water)</w:t>
            </w:r>
          </w:p>
          <w:p w:rsidR="0079361C" w:rsidRPr="00805E6B" w:rsidRDefault="0079361C" w:rsidP="00805E6B">
            <w:pPr>
              <w:pStyle w:val="Bullets2-Table"/>
              <w:ind w:left="616"/>
              <w:rPr>
                <w:szCs w:val="18"/>
              </w:rPr>
            </w:pPr>
            <w:r w:rsidRPr="00805E6B">
              <w:rPr>
                <w:szCs w:val="18"/>
              </w:rPr>
              <w:t>Storage</w:t>
            </w:r>
          </w:p>
          <w:p w:rsidR="0079361C" w:rsidRPr="00805E6B" w:rsidRDefault="0079361C" w:rsidP="00805E6B">
            <w:pPr>
              <w:pStyle w:val="Bullets2-Table"/>
              <w:spacing w:after="60"/>
              <w:rPr>
                <w:szCs w:val="18"/>
              </w:rPr>
            </w:pPr>
            <w:r w:rsidRPr="00805E6B">
              <w:rPr>
                <w:szCs w:val="18"/>
              </w:rPr>
              <w:t>Water auditing requirements.</w:t>
            </w:r>
          </w:p>
          <w:p w:rsidR="0079361C" w:rsidRPr="00805E6B" w:rsidRDefault="0079361C" w:rsidP="00805E6B">
            <w:pPr>
              <w:pStyle w:val="Bullets2-Table"/>
              <w:spacing w:after="60"/>
              <w:rPr>
                <w:szCs w:val="18"/>
              </w:rPr>
            </w:pPr>
            <w:r w:rsidRPr="00805E6B">
              <w:rPr>
                <w:szCs w:val="18"/>
              </w:rPr>
              <w:t>Process approaches for water and/or sewage treatment works (if required)</w:t>
            </w:r>
          </w:p>
        </w:tc>
        <w:tc>
          <w:tcPr>
            <w:tcW w:w="0" w:type="auto"/>
            <w:vMerge w:val="restart"/>
            <w:tcBorders>
              <w:top w:val="nil"/>
              <w:bottom w:val="single" w:sz="4" w:space="0" w:color="auto"/>
            </w:tcBorders>
            <w:shd w:val="clear" w:color="auto" w:fill="auto"/>
          </w:tcPr>
          <w:p w:rsidR="0079361C" w:rsidRPr="00805E6B" w:rsidRDefault="0079361C" w:rsidP="00903585">
            <w:pPr>
              <w:pStyle w:val="Bullets2-Table"/>
              <w:rPr>
                <w:szCs w:val="18"/>
              </w:rPr>
            </w:pPr>
            <w:r w:rsidRPr="00805E6B">
              <w:rPr>
                <w:szCs w:val="18"/>
              </w:rPr>
              <w:t xml:space="preserve">Annexure </w:t>
            </w:r>
            <w:hyperlink r:id="rId20" w:anchor="AnnexureB2_Geotechnical_Investigation" w:tooltip="B2" w:history="1">
              <w:r w:rsidRPr="00805E6B">
                <w:rPr>
                  <w:rStyle w:val="Hyperlink"/>
                  <w:szCs w:val="18"/>
                </w:rPr>
                <w:t>B2</w:t>
              </w:r>
            </w:hyperlink>
            <w:r w:rsidRPr="00805E6B">
              <w:rPr>
                <w:szCs w:val="18"/>
              </w:rPr>
              <w:t xml:space="preserve"> and </w:t>
            </w:r>
            <w:hyperlink r:id="rId21" w:anchor="AnnexureB3_Soils_Investigation" w:tooltip="B3" w:history="1">
              <w:r w:rsidRPr="00805E6B">
                <w:rPr>
                  <w:rStyle w:val="Hyperlink"/>
                  <w:szCs w:val="18"/>
                </w:rPr>
                <w:t>B3</w:t>
              </w:r>
            </w:hyperlink>
          </w:p>
          <w:p w:rsidR="0079361C" w:rsidRPr="00805E6B" w:rsidRDefault="0079361C" w:rsidP="00903585">
            <w:pPr>
              <w:pStyle w:val="Bullets2-Table"/>
              <w:rPr>
                <w:szCs w:val="18"/>
              </w:rPr>
            </w:pPr>
            <w:r w:rsidRPr="00805E6B">
              <w:rPr>
                <w:szCs w:val="18"/>
              </w:rPr>
              <w:t>PW344 - Appropriate Development of Infrastructure on Dolomite</w:t>
            </w:r>
          </w:p>
          <w:p w:rsidR="0079361C" w:rsidRPr="00805E6B" w:rsidRDefault="0079361C" w:rsidP="00805E6B">
            <w:pPr>
              <w:pStyle w:val="Bullets2-Table"/>
              <w:spacing w:after="60"/>
              <w:rPr>
                <w:szCs w:val="18"/>
              </w:rPr>
            </w:pPr>
            <w:r w:rsidRPr="00805E6B">
              <w:rPr>
                <w:szCs w:val="18"/>
              </w:rPr>
              <w:t xml:space="preserve">PW2006/1 - Identification of Problematic Soils in </w:t>
            </w:r>
            <w:smartTag w:uri="urn:schemas-microsoft-com:office:smarttags" w:element="place">
              <w:r w:rsidRPr="00805E6B">
                <w:rPr>
                  <w:szCs w:val="18"/>
                </w:rPr>
                <w:t>Southern Africa</w:t>
              </w:r>
            </w:smartTag>
          </w:p>
          <w:p w:rsidR="0079361C" w:rsidRPr="00805E6B" w:rsidRDefault="0079361C" w:rsidP="00805E6B">
            <w:pPr>
              <w:pStyle w:val="Bullets1-Table"/>
              <w:numPr>
                <w:ilvl w:val="0"/>
                <w:numId w:val="0"/>
              </w:numPr>
              <w:rPr>
                <w:szCs w:val="18"/>
              </w:rPr>
            </w:pPr>
          </w:p>
          <w:p w:rsidR="0079361C" w:rsidRPr="00805E6B" w:rsidRDefault="0079361C" w:rsidP="00805E6B">
            <w:pPr>
              <w:pStyle w:val="Bullets1-Table"/>
              <w:numPr>
                <w:ilvl w:val="0"/>
                <w:numId w:val="0"/>
              </w:numPr>
              <w:rPr>
                <w:szCs w:val="18"/>
              </w:rPr>
            </w:pPr>
          </w:p>
          <w:p w:rsidR="0079361C" w:rsidRDefault="0079361C" w:rsidP="00805E6B">
            <w:pPr>
              <w:pStyle w:val="Bullets1-Table"/>
              <w:numPr>
                <w:ilvl w:val="0"/>
                <w:numId w:val="0"/>
              </w:numPr>
              <w:rPr>
                <w:szCs w:val="18"/>
              </w:rPr>
            </w:pPr>
          </w:p>
          <w:p w:rsidR="00912118" w:rsidRPr="00805E6B" w:rsidRDefault="00912118" w:rsidP="00805E6B">
            <w:pPr>
              <w:pStyle w:val="Bullets1-Table"/>
              <w:numPr>
                <w:ilvl w:val="0"/>
                <w:numId w:val="0"/>
              </w:numPr>
              <w:rPr>
                <w:szCs w:val="18"/>
              </w:rPr>
            </w:pPr>
          </w:p>
          <w:p w:rsidR="0079361C" w:rsidRPr="00805E6B" w:rsidRDefault="0079361C" w:rsidP="008031B8">
            <w:pPr>
              <w:pStyle w:val="Bullets1-Table"/>
              <w:rPr>
                <w:szCs w:val="18"/>
              </w:rPr>
            </w:pPr>
            <w:r w:rsidRPr="00805E6B">
              <w:rPr>
                <w:szCs w:val="18"/>
              </w:rPr>
              <w:t>Design guidelines/practice manuals:</w:t>
            </w:r>
          </w:p>
          <w:p w:rsidR="0079361C" w:rsidRPr="009E270A" w:rsidRDefault="00FC0F6F" w:rsidP="008031B8">
            <w:pPr>
              <w:pStyle w:val="Bullets2-Table"/>
              <w:rPr>
                <w:rStyle w:val="Hyperlink"/>
                <w:szCs w:val="18"/>
              </w:rPr>
            </w:pPr>
            <w:r>
              <w:rPr>
                <w:szCs w:val="18"/>
              </w:rPr>
              <w:fldChar w:fldCharType="begin"/>
            </w:r>
            <w:r w:rsidR="009E270A">
              <w:rPr>
                <w:szCs w:val="18"/>
              </w:rPr>
              <w:instrText xml:space="preserve"> HYPERLINK "../Section%20F/20120510%20SECTION%20F%20Design%20CJB%20Rev%20MS03.docx" \l "SectionF_Design_Guide_TOC" \o "Section F" </w:instrText>
            </w:r>
            <w:r>
              <w:rPr>
                <w:szCs w:val="18"/>
              </w:rPr>
              <w:fldChar w:fldCharType="separate"/>
            </w:r>
            <w:r w:rsidR="0079361C" w:rsidRPr="009E270A">
              <w:rPr>
                <w:rStyle w:val="Hyperlink"/>
                <w:szCs w:val="18"/>
              </w:rPr>
              <w:t>Section F</w:t>
            </w:r>
          </w:p>
          <w:p w:rsidR="0079361C" w:rsidRPr="00805E6B" w:rsidRDefault="00FC0F6F" w:rsidP="008031B8">
            <w:pPr>
              <w:pStyle w:val="Bullets2-Table"/>
              <w:rPr>
                <w:szCs w:val="18"/>
              </w:rPr>
            </w:pPr>
            <w:r>
              <w:rPr>
                <w:szCs w:val="18"/>
              </w:rPr>
              <w:fldChar w:fldCharType="end"/>
            </w:r>
            <w:r w:rsidR="0079361C" w:rsidRPr="00805E6B">
              <w:rPr>
                <w:szCs w:val="18"/>
              </w:rPr>
              <w:t>PW2011/1 - Small water treatment works</w:t>
            </w:r>
          </w:p>
          <w:p w:rsidR="0079361C" w:rsidRPr="00805E6B" w:rsidRDefault="0079361C" w:rsidP="008031B8">
            <w:pPr>
              <w:pStyle w:val="Bullets2-Table"/>
              <w:rPr>
                <w:szCs w:val="18"/>
              </w:rPr>
            </w:pPr>
            <w:r w:rsidRPr="00805E6B">
              <w:rPr>
                <w:szCs w:val="18"/>
              </w:rPr>
              <w:t>PW342 - Civil services for prisons</w:t>
            </w:r>
          </w:p>
          <w:p w:rsidR="0079361C" w:rsidRPr="00065348" w:rsidRDefault="0079361C" w:rsidP="00065348">
            <w:pPr>
              <w:pStyle w:val="Bullets2-Table"/>
              <w:rPr>
                <w:szCs w:val="18"/>
              </w:rPr>
            </w:pPr>
            <w:r w:rsidRPr="00805E6B">
              <w:rPr>
                <w:szCs w:val="18"/>
              </w:rPr>
              <w:t>Red book - Guidelines for Human Settlement Planning and design - SAICE</w:t>
            </w:r>
          </w:p>
        </w:tc>
      </w:tr>
      <w:tr w:rsidR="0079361C" w:rsidRPr="00805E6B" w:rsidTr="00065348">
        <w:tc>
          <w:tcPr>
            <w:tcW w:w="0" w:type="auto"/>
            <w:vMerge/>
            <w:shd w:val="clear" w:color="auto" w:fill="auto"/>
          </w:tcPr>
          <w:p w:rsidR="0079361C" w:rsidRPr="00805E6B" w:rsidRDefault="0079361C" w:rsidP="00F72F8A">
            <w:pPr>
              <w:pStyle w:val="Table-PlainText"/>
              <w:rPr>
                <w:szCs w:val="18"/>
              </w:rPr>
            </w:pPr>
          </w:p>
        </w:tc>
        <w:tc>
          <w:tcPr>
            <w:tcW w:w="0" w:type="auto"/>
            <w:vMerge/>
            <w:shd w:val="clear" w:color="auto" w:fill="auto"/>
          </w:tcPr>
          <w:p w:rsidR="0079361C" w:rsidRPr="00805E6B" w:rsidRDefault="0079361C" w:rsidP="00F72F8A">
            <w:pPr>
              <w:pStyle w:val="Table-PlainText"/>
              <w:rPr>
                <w:szCs w:val="18"/>
              </w:rPr>
            </w:pPr>
          </w:p>
        </w:tc>
        <w:tc>
          <w:tcPr>
            <w:tcW w:w="0" w:type="auto"/>
            <w:tcBorders>
              <w:top w:val="nil"/>
              <w:bottom w:val="nil"/>
            </w:tcBorders>
            <w:shd w:val="clear" w:color="auto" w:fill="auto"/>
          </w:tcPr>
          <w:p w:rsidR="0079361C" w:rsidRPr="00805E6B" w:rsidRDefault="0079361C" w:rsidP="00BA3C92">
            <w:pPr>
              <w:pStyle w:val="Bullets1-Table"/>
              <w:rPr>
                <w:szCs w:val="18"/>
              </w:rPr>
            </w:pPr>
            <w:r w:rsidRPr="00805E6B">
              <w:rPr>
                <w:szCs w:val="18"/>
              </w:rPr>
              <w:t>Water treatment approach</w:t>
            </w:r>
          </w:p>
        </w:tc>
        <w:tc>
          <w:tcPr>
            <w:tcW w:w="0" w:type="auto"/>
            <w:vMerge/>
            <w:tcBorders>
              <w:top w:val="single" w:sz="6" w:space="0" w:color="000000"/>
              <w:bottom w:val="single" w:sz="4" w:space="0" w:color="auto"/>
            </w:tcBorders>
            <w:shd w:val="clear" w:color="auto" w:fill="auto"/>
          </w:tcPr>
          <w:p w:rsidR="0079361C" w:rsidRPr="00805E6B" w:rsidRDefault="0079361C" w:rsidP="008031B8">
            <w:pPr>
              <w:pStyle w:val="Bullets2-Table"/>
              <w:rPr>
                <w:szCs w:val="18"/>
              </w:rPr>
            </w:pPr>
          </w:p>
        </w:tc>
      </w:tr>
      <w:tr w:rsidR="0079361C" w:rsidRPr="00805E6B" w:rsidTr="00065348">
        <w:tc>
          <w:tcPr>
            <w:tcW w:w="0" w:type="auto"/>
            <w:vMerge/>
            <w:shd w:val="clear" w:color="auto" w:fill="auto"/>
          </w:tcPr>
          <w:p w:rsidR="0079361C" w:rsidRPr="00805E6B" w:rsidRDefault="0079361C" w:rsidP="00F72F8A">
            <w:pPr>
              <w:pStyle w:val="Table-PlainText"/>
              <w:rPr>
                <w:szCs w:val="18"/>
              </w:rPr>
            </w:pPr>
          </w:p>
        </w:tc>
        <w:tc>
          <w:tcPr>
            <w:tcW w:w="0" w:type="auto"/>
            <w:vMerge/>
            <w:shd w:val="clear" w:color="auto" w:fill="auto"/>
          </w:tcPr>
          <w:p w:rsidR="0079361C" w:rsidRPr="00805E6B" w:rsidRDefault="0079361C" w:rsidP="00F72F8A">
            <w:pPr>
              <w:pStyle w:val="Table-PlainText"/>
              <w:rPr>
                <w:szCs w:val="18"/>
              </w:rPr>
            </w:pPr>
          </w:p>
        </w:tc>
        <w:tc>
          <w:tcPr>
            <w:tcW w:w="0" w:type="auto"/>
            <w:tcBorders>
              <w:top w:val="nil"/>
              <w:bottom w:val="nil"/>
            </w:tcBorders>
            <w:shd w:val="clear" w:color="auto" w:fill="auto"/>
          </w:tcPr>
          <w:p w:rsidR="0079361C" w:rsidRPr="00805E6B" w:rsidRDefault="0079361C" w:rsidP="008031B8">
            <w:pPr>
              <w:pStyle w:val="Bullets1-Table"/>
              <w:rPr>
                <w:szCs w:val="18"/>
              </w:rPr>
            </w:pPr>
            <w:r w:rsidRPr="00805E6B">
              <w:rPr>
                <w:szCs w:val="18"/>
              </w:rPr>
              <w:t>Sewerage:</w:t>
            </w:r>
          </w:p>
        </w:tc>
        <w:tc>
          <w:tcPr>
            <w:tcW w:w="0" w:type="auto"/>
            <w:vMerge/>
            <w:tcBorders>
              <w:top w:val="single" w:sz="6" w:space="0" w:color="000000"/>
              <w:bottom w:val="single" w:sz="4" w:space="0" w:color="auto"/>
            </w:tcBorders>
            <w:shd w:val="clear" w:color="auto" w:fill="auto"/>
          </w:tcPr>
          <w:p w:rsidR="0079361C" w:rsidRPr="00805E6B" w:rsidRDefault="0079361C" w:rsidP="008031B8">
            <w:pPr>
              <w:pStyle w:val="Bullets2-Table"/>
              <w:rPr>
                <w:szCs w:val="18"/>
              </w:rPr>
            </w:pPr>
          </w:p>
        </w:tc>
      </w:tr>
      <w:tr w:rsidR="0079361C" w:rsidRPr="00805E6B" w:rsidTr="00065348">
        <w:tc>
          <w:tcPr>
            <w:tcW w:w="0" w:type="auto"/>
            <w:vMerge/>
            <w:shd w:val="clear" w:color="auto" w:fill="auto"/>
          </w:tcPr>
          <w:p w:rsidR="0079361C" w:rsidRPr="00805E6B" w:rsidRDefault="0079361C" w:rsidP="00F72F8A">
            <w:pPr>
              <w:pStyle w:val="Table-PlainText"/>
              <w:rPr>
                <w:szCs w:val="18"/>
              </w:rPr>
            </w:pPr>
          </w:p>
        </w:tc>
        <w:tc>
          <w:tcPr>
            <w:tcW w:w="0" w:type="auto"/>
            <w:vMerge/>
            <w:shd w:val="clear" w:color="auto" w:fill="auto"/>
          </w:tcPr>
          <w:p w:rsidR="0079361C" w:rsidRPr="00805E6B" w:rsidRDefault="0079361C" w:rsidP="00F72F8A">
            <w:pPr>
              <w:pStyle w:val="Table-PlainText"/>
              <w:rPr>
                <w:szCs w:val="18"/>
              </w:rPr>
            </w:pPr>
          </w:p>
        </w:tc>
        <w:tc>
          <w:tcPr>
            <w:tcW w:w="0" w:type="auto"/>
            <w:tcBorders>
              <w:top w:val="nil"/>
              <w:bottom w:val="single" w:sz="4" w:space="0" w:color="auto"/>
            </w:tcBorders>
            <w:shd w:val="clear" w:color="auto" w:fill="auto"/>
          </w:tcPr>
          <w:p w:rsidR="0079361C" w:rsidRPr="00805E6B" w:rsidRDefault="0079361C" w:rsidP="008031B8">
            <w:pPr>
              <w:pStyle w:val="Bullets2-Table"/>
              <w:rPr>
                <w:szCs w:val="18"/>
              </w:rPr>
            </w:pPr>
            <w:r w:rsidRPr="00805E6B">
              <w:rPr>
                <w:szCs w:val="18"/>
              </w:rPr>
              <w:t>Discharge figures and peak factors and periods</w:t>
            </w:r>
          </w:p>
          <w:p w:rsidR="0079361C" w:rsidRPr="00805E6B" w:rsidRDefault="0079361C" w:rsidP="008031B8">
            <w:pPr>
              <w:pStyle w:val="Bullets2-Table"/>
              <w:rPr>
                <w:szCs w:val="18"/>
              </w:rPr>
            </w:pPr>
            <w:r w:rsidRPr="00805E6B">
              <w:rPr>
                <w:szCs w:val="18"/>
              </w:rPr>
              <w:t>Approach to treatment and discharge of effluent – blue drop status</w:t>
            </w:r>
          </w:p>
        </w:tc>
        <w:tc>
          <w:tcPr>
            <w:tcW w:w="0" w:type="auto"/>
            <w:vMerge/>
            <w:tcBorders>
              <w:top w:val="single" w:sz="6" w:space="0" w:color="000000"/>
              <w:bottom w:val="single" w:sz="4" w:space="0" w:color="auto"/>
            </w:tcBorders>
            <w:shd w:val="clear" w:color="auto" w:fill="auto"/>
          </w:tcPr>
          <w:p w:rsidR="0079361C" w:rsidRPr="00805E6B" w:rsidRDefault="0079361C" w:rsidP="008031B8">
            <w:pPr>
              <w:pStyle w:val="Bullets2-Table"/>
              <w:rPr>
                <w:szCs w:val="18"/>
              </w:rPr>
            </w:pPr>
          </w:p>
        </w:tc>
      </w:tr>
      <w:tr w:rsidR="0079361C" w:rsidRPr="00805E6B" w:rsidTr="00065348">
        <w:trPr>
          <w:trHeight w:val="1819"/>
        </w:trPr>
        <w:tc>
          <w:tcPr>
            <w:tcW w:w="0" w:type="auto"/>
            <w:vMerge/>
            <w:shd w:val="clear" w:color="auto" w:fill="auto"/>
          </w:tcPr>
          <w:p w:rsidR="0079361C" w:rsidRPr="00805E6B" w:rsidRDefault="0079361C" w:rsidP="00F72F8A">
            <w:pPr>
              <w:pStyle w:val="Table-PlainText"/>
              <w:rPr>
                <w:szCs w:val="18"/>
              </w:rPr>
            </w:pPr>
          </w:p>
        </w:tc>
        <w:tc>
          <w:tcPr>
            <w:tcW w:w="0" w:type="auto"/>
            <w:vMerge/>
            <w:tcBorders>
              <w:bottom w:val="nil"/>
              <w:right w:val="single" w:sz="4" w:space="0" w:color="auto"/>
            </w:tcBorders>
            <w:shd w:val="clear" w:color="auto" w:fill="auto"/>
          </w:tcPr>
          <w:p w:rsidR="0079361C" w:rsidRPr="00805E6B" w:rsidRDefault="0079361C" w:rsidP="00F72F8A">
            <w:pPr>
              <w:pStyle w:val="Table-PlainText"/>
              <w:rPr>
                <w:szCs w:val="18"/>
              </w:rPr>
            </w:pPr>
          </w:p>
        </w:tc>
        <w:tc>
          <w:tcPr>
            <w:tcW w:w="0" w:type="auto"/>
            <w:tcBorders>
              <w:top w:val="single" w:sz="4" w:space="0" w:color="auto"/>
              <w:left w:val="single" w:sz="4" w:space="0" w:color="auto"/>
              <w:bottom w:val="nil"/>
              <w:right w:val="single" w:sz="4" w:space="0" w:color="auto"/>
            </w:tcBorders>
            <w:shd w:val="clear" w:color="auto" w:fill="auto"/>
          </w:tcPr>
          <w:p w:rsidR="0079361C" w:rsidRPr="00805E6B" w:rsidRDefault="0079361C" w:rsidP="00805E6B">
            <w:pPr>
              <w:pStyle w:val="Bullets1-Table"/>
              <w:keepNext/>
              <w:rPr>
                <w:szCs w:val="18"/>
              </w:rPr>
            </w:pPr>
            <w:r w:rsidRPr="00805E6B">
              <w:rPr>
                <w:szCs w:val="18"/>
              </w:rPr>
              <w:t>Road/streets and storm water:</w:t>
            </w:r>
          </w:p>
          <w:p w:rsidR="0079361C" w:rsidRPr="00805E6B" w:rsidRDefault="0079361C" w:rsidP="00805E6B">
            <w:pPr>
              <w:pStyle w:val="Bullets2-Table"/>
              <w:keepNext/>
              <w:rPr>
                <w:szCs w:val="18"/>
              </w:rPr>
            </w:pPr>
            <w:r w:rsidRPr="00805E6B">
              <w:rPr>
                <w:szCs w:val="18"/>
              </w:rPr>
              <w:t>Traffic load parameters and use factors</w:t>
            </w:r>
          </w:p>
          <w:p w:rsidR="0079361C" w:rsidRPr="00805E6B" w:rsidRDefault="0079361C" w:rsidP="00805E6B">
            <w:pPr>
              <w:pStyle w:val="Bullets2-Table"/>
              <w:keepNext/>
              <w:rPr>
                <w:szCs w:val="18"/>
              </w:rPr>
            </w:pPr>
            <w:r w:rsidRPr="00805E6B">
              <w:rPr>
                <w:szCs w:val="18"/>
              </w:rPr>
              <w:t>Road/street surfacing and structure</w:t>
            </w:r>
          </w:p>
          <w:p w:rsidR="0079361C" w:rsidRPr="00805E6B" w:rsidRDefault="0079361C" w:rsidP="00805E6B">
            <w:pPr>
              <w:pStyle w:val="Bullets2-Table"/>
              <w:keepNext/>
              <w:rPr>
                <w:szCs w:val="18"/>
              </w:rPr>
            </w:pPr>
            <w:r w:rsidRPr="00805E6B">
              <w:rPr>
                <w:szCs w:val="18"/>
              </w:rPr>
              <w:t>Road geometric design (width, cross-fall/camber, etc.)</w:t>
            </w:r>
          </w:p>
          <w:p w:rsidR="0079361C" w:rsidRPr="00805E6B" w:rsidRDefault="0079361C" w:rsidP="00805E6B">
            <w:pPr>
              <w:pStyle w:val="Bullets2-Table"/>
              <w:keepNext/>
              <w:rPr>
                <w:szCs w:val="18"/>
              </w:rPr>
            </w:pPr>
            <w:r w:rsidRPr="00805E6B">
              <w:rPr>
                <w:szCs w:val="18"/>
              </w:rPr>
              <w:t>Method of managing and disposing of storm water</w:t>
            </w:r>
          </w:p>
        </w:tc>
        <w:tc>
          <w:tcPr>
            <w:tcW w:w="0" w:type="auto"/>
            <w:vMerge/>
            <w:tcBorders>
              <w:top w:val="single" w:sz="6" w:space="0" w:color="000000"/>
              <w:left w:val="single" w:sz="4" w:space="0" w:color="auto"/>
              <w:bottom w:val="nil"/>
            </w:tcBorders>
            <w:shd w:val="clear" w:color="auto" w:fill="auto"/>
          </w:tcPr>
          <w:p w:rsidR="0079361C" w:rsidRPr="00805E6B" w:rsidRDefault="0079361C" w:rsidP="008031B8">
            <w:pPr>
              <w:pStyle w:val="Bullets2-Table"/>
              <w:rPr>
                <w:szCs w:val="18"/>
              </w:rPr>
            </w:pPr>
          </w:p>
        </w:tc>
      </w:tr>
      <w:tr w:rsidR="0079361C" w:rsidRPr="00805E6B" w:rsidTr="00065348">
        <w:trPr>
          <w:trHeight w:val="1831"/>
        </w:trPr>
        <w:tc>
          <w:tcPr>
            <w:tcW w:w="0" w:type="auto"/>
            <w:vMerge/>
            <w:tcBorders>
              <w:right w:val="single" w:sz="4" w:space="0" w:color="auto"/>
            </w:tcBorders>
            <w:shd w:val="clear" w:color="auto" w:fill="auto"/>
          </w:tcPr>
          <w:p w:rsidR="0079361C" w:rsidRPr="00805E6B" w:rsidRDefault="0079361C" w:rsidP="00F72F8A">
            <w:pPr>
              <w:pStyle w:val="Table-PlainText"/>
              <w:rPr>
                <w:szCs w:val="18"/>
              </w:rPr>
            </w:pP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tcPr>
          <w:p w:rsidR="0079361C" w:rsidRPr="00805E6B" w:rsidRDefault="0079361C" w:rsidP="00805E6B">
            <w:pPr>
              <w:pStyle w:val="Table-PlainText"/>
              <w:ind w:right="113"/>
              <w:jc w:val="center"/>
              <w:rPr>
                <w:szCs w:val="18"/>
              </w:rPr>
            </w:pPr>
            <w:r w:rsidRPr="00805E6B">
              <w:rPr>
                <w:b/>
                <w:szCs w:val="18"/>
              </w:rPr>
              <w:t>Concept design (continued)</w:t>
            </w:r>
          </w:p>
        </w:tc>
        <w:tc>
          <w:tcPr>
            <w:tcW w:w="0" w:type="auto"/>
            <w:tcBorders>
              <w:top w:val="nil"/>
              <w:left w:val="single" w:sz="4" w:space="0" w:color="auto"/>
              <w:bottom w:val="nil"/>
              <w:right w:val="single" w:sz="4" w:space="0" w:color="auto"/>
            </w:tcBorders>
            <w:shd w:val="clear" w:color="auto" w:fill="auto"/>
          </w:tcPr>
          <w:p w:rsidR="0079361C" w:rsidRPr="00805E6B" w:rsidRDefault="0079361C" w:rsidP="00BA3C92">
            <w:pPr>
              <w:pStyle w:val="Bullets1-Table"/>
              <w:rPr>
                <w:szCs w:val="18"/>
              </w:rPr>
            </w:pPr>
            <w:r w:rsidRPr="00805E6B">
              <w:rPr>
                <w:szCs w:val="18"/>
              </w:rPr>
              <w:t>Effect on the design concepts of:</w:t>
            </w:r>
          </w:p>
          <w:p w:rsidR="0079361C" w:rsidRPr="00805E6B" w:rsidRDefault="0079361C" w:rsidP="00BA3C92">
            <w:pPr>
              <w:pStyle w:val="Bullets2-Table"/>
              <w:rPr>
                <w:szCs w:val="18"/>
              </w:rPr>
            </w:pPr>
            <w:r w:rsidRPr="00805E6B">
              <w:rPr>
                <w:szCs w:val="18"/>
              </w:rPr>
              <w:t>Topography including flood line</w:t>
            </w:r>
          </w:p>
          <w:p w:rsidR="0079361C" w:rsidRPr="00805E6B" w:rsidRDefault="0079361C" w:rsidP="00BA3C92">
            <w:pPr>
              <w:pStyle w:val="Bullets2-Table"/>
              <w:rPr>
                <w:szCs w:val="18"/>
              </w:rPr>
            </w:pPr>
            <w:r w:rsidRPr="00805E6B">
              <w:rPr>
                <w:szCs w:val="18"/>
              </w:rPr>
              <w:t xml:space="preserve">Local geotechnical/soil conditions </w:t>
            </w:r>
            <w:r w:rsidRPr="00805E6B">
              <w:rPr>
                <w:szCs w:val="18"/>
              </w:rPr>
              <w:br/>
              <w:t>PW 2006/1</w:t>
            </w:r>
          </w:p>
          <w:p w:rsidR="0079361C" w:rsidRPr="00805E6B" w:rsidRDefault="0079361C" w:rsidP="00BA3C92">
            <w:pPr>
              <w:pStyle w:val="Bullets2-Table"/>
              <w:rPr>
                <w:szCs w:val="18"/>
              </w:rPr>
            </w:pPr>
            <w:r w:rsidRPr="00805E6B">
              <w:rPr>
                <w:szCs w:val="18"/>
              </w:rPr>
              <w:t>Local authority services (if required)</w:t>
            </w:r>
          </w:p>
          <w:p w:rsidR="0079361C" w:rsidRPr="00805E6B" w:rsidRDefault="0079361C" w:rsidP="00BA3C92">
            <w:pPr>
              <w:pStyle w:val="Bullets2-Table"/>
              <w:rPr>
                <w:szCs w:val="18"/>
              </w:rPr>
            </w:pPr>
            <w:r w:rsidRPr="00805E6B">
              <w:rPr>
                <w:szCs w:val="18"/>
              </w:rPr>
              <w:t>Existing servitudes/way-leaves</w:t>
            </w:r>
          </w:p>
          <w:p w:rsidR="0079361C" w:rsidRPr="00805E6B" w:rsidRDefault="0079361C" w:rsidP="00BA3C92">
            <w:pPr>
              <w:pStyle w:val="Bullets2-Table"/>
              <w:rPr>
                <w:szCs w:val="18"/>
              </w:rPr>
            </w:pPr>
            <w:r w:rsidRPr="00805E6B">
              <w:rPr>
                <w:szCs w:val="18"/>
              </w:rPr>
              <w:t>Existing services</w:t>
            </w:r>
          </w:p>
        </w:tc>
        <w:tc>
          <w:tcPr>
            <w:tcW w:w="0" w:type="auto"/>
            <w:tcBorders>
              <w:top w:val="nil"/>
              <w:left w:val="single" w:sz="4" w:space="0" w:color="auto"/>
              <w:bottom w:val="nil"/>
              <w:right w:val="single" w:sz="12" w:space="0" w:color="auto"/>
            </w:tcBorders>
            <w:shd w:val="clear" w:color="auto" w:fill="auto"/>
          </w:tcPr>
          <w:p w:rsidR="0079361C" w:rsidRPr="00805E6B" w:rsidRDefault="0079361C" w:rsidP="00F70B3D">
            <w:pPr>
              <w:pStyle w:val="Table-PlainText"/>
              <w:rPr>
                <w:szCs w:val="18"/>
              </w:rPr>
            </w:pPr>
          </w:p>
        </w:tc>
      </w:tr>
      <w:tr w:rsidR="0079361C" w:rsidRPr="00805E6B" w:rsidTr="00065348">
        <w:trPr>
          <w:trHeight w:val="995"/>
        </w:trPr>
        <w:tc>
          <w:tcPr>
            <w:tcW w:w="0" w:type="auto"/>
            <w:vMerge/>
            <w:tcBorders>
              <w:bottom w:val="single" w:sz="6" w:space="0" w:color="000000"/>
              <w:right w:val="single" w:sz="4" w:space="0" w:color="auto"/>
            </w:tcBorders>
            <w:shd w:val="clear" w:color="auto" w:fill="auto"/>
          </w:tcPr>
          <w:p w:rsidR="0079361C" w:rsidRPr="00805E6B" w:rsidRDefault="0079361C" w:rsidP="00F72F8A">
            <w:pPr>
              <w:pStyle w:val="Table-PlainText"/>
              <w:rPr>
                <w:szCs w:val="18"/>
              </w:rPr>
            </w:pPr>
          </w:p>
        </w:tc>
        <w:tc>
          <w:tcPr>
            <w:tcW w:w="0" w:type="auto"/>
            <w:vMerge/>
            <w:tcBorders>
              <w:top w:val="nil"/>
              <w:left w:val="single" w:sz="4" w:space="0" w:color="auto"/>
              <w:bottom w:val="single" w:sz="4" w:space="0" w:color="auto"/>
              <w:right w:val="single" w:sz="4" w:space="0" w:color="auto"/>
            </w:tcBorders>
            <w:shd w:val="clear" w:color="auto" w:fill="auto"/>
          </w:tcPr>
          <w:p w:rsidR="0079361C" w:rsidRPr="00805E6B" w:rsidRDefault="0079361C" w:rsidP="00805E6B">
            <w:pPr>
              <w:pStyle w:val="Table-PlainText"/>
              <w:ind w:right="113"/>
              <w:jc w:val="center"/>
              <w:rPr>
                <w:szCs w:val="18"/>
              </w:rPr>
            </w:pPr>
          </w:p>
        </w:tc>
        <w:tc>
          <w:tcPr>
            <w:tcW w:w="0" w:type="auto"/>
            <w:tcBorders>
              <w:top w:val="nil"/>
              <w:left w:val="single" w:sz="4" w:space="0" w:color="auto"/>
              <w:bottom w:val="nil"/>
            </w:tcBorders>
            <w:shd w:val="clear" w:color="auto" w:fill="auto"/>
          </w:tcPr>
          <w:p w:rsidR="0079361C" w:rsidRPr="00805E6B" w:rsidRDefault="0079361C" w:rsidP="00125F56">
            <w:pPr>
              <w:pStyle w:val="Bullets1-Table"/>
              <w:rPr>
                <w:szCs w:val="18"/>
              </w:rPr>
            </w:pPr>
            <w:r w:rsidRPr="00805E6B">
              <w:rPr>
                <w:szCs w:val="18"/>
              </w:rPr>
              <w:t>Provision of water services for fire protection</w:t>
            </w:r>
          </w:p>
          <w:p w:rsidR="0079361C" w:rsidRPr="00805E6B" w:rsidRDefault="0079361C" w:rsidP="00805E6B">
            <w:pPr>
              <w:pStyle w:val="Bullets1-Table"/>
              <w:spacing w:before="60"/>
              <w:rPr>
                <w:szCs w:val="18"/>
              </w:rPr>
            </w:pPr>
            <w:r w:rsidRPr="00805E6B">
              <w:rPr>
                <w:szCs w:val="18"/>
              </w:rPr>
              <w:t>The guideline/practice manuals to be applied to the design</w:t>
            </w:r>
          </w:p>
        </w:tc>
        <w:tc>
          <w:tcPr>
            <w:tcW w:w="0" w:type="auto"/>
            <w:tcBorders>
              <w:top w:val="nil"/>
              <w:bottom w:val="nil"/>
            </w:tcBorders>
            <w:shd w:val="clear" w:color="auto" w:fill="auto"/>
          </w:tcPr>
          <w:p w:rsidR="0079361C" w:rsidRPr="00000D74" w:rsidRDefault="0079361C" w:rsidP="000F4FF8">
            <w:pPr>
              <w:pStyle w:val="Bullets1-Table"/>
            </w:pPr>
            <w:r w:rsidRPr="00000D74">
              <w:t>PW345 - Domestic and Fire water</w:t>
            </w:r>
          </w:p>
          <w:p w:rsidR="0079361C" w:rsidRPr="00000D74" w:rsidRDefault="0079361C" w:rsidP="00805E6B">
            <w:pPr>
              <w:pStyle w:val="Table-PlainText"/>
              <w:spacing w:before="60"/>
            </w:pPr>
            <w:r w:rsidRPr="00805E6B">
              <w:rPr>
                <w:szCs w:val="18"/>
              </w:rPr>
              <w:t>The consulting civil engineer will employ the services of a specialist to advise him on the provision of fire water services</w:t>
            </w:r>
          </w:p>
        </w:tc>
      </w:tr>
      <w:tr w:rsidR="0079361C" w:rsidRPr="00805E6B" w:rsidTr="00065348">
        <w:tc>
          <w:tcPr>
            <w:tcW w:w="0" w:type="auto"/>
            <w:vMerge/>
            <w:tcBorders>
              <w:right w:val="single" w:sz="4" w:space="0" w:color="auto"/>
            </w:tcBorders>
            <w:shd w:val="clear" w:color="auto" w:fill="auto"/>
          </w:tcPr>
          <w:p w:rsidR="0079361C" w:rsidRPr="00805E6B" w:rsidRDefault="0079361C" w:rsidP="00F72F8A">
            <w:pPr>
              <w:pStyle w:val="Table-PlainText"/>
              <w:rPr>
                <w:szCs w:val="18"/>
              </w:rPr>
            </w:pPr>
          </w:p>
        </w:tc>
        <w:tc>
          <w:tcPr>
            <w:tcW w:w="0" w:type="auto"/>
            <w:vMerge/>
            <w:tcBorders>
              <w:top w:val="nil"/>
              <w:left w:val="single" w:sz="4" w:space="0" w:color="auto"/>
              <w:bottom w:val="single" w:sz="4" w:space="0" w:color="auto"/>
              <w:right w:val="single" w:sz="4" w:space="0" w:color="auto"/>
            </w:tcBorders>
            <w:shd w:val="clear" w:color="auto" w:fill="auto"/>
          </w:tcPr>
          <w:p w:rsidR="0079361C" w:rsidRPr="00805E6B" w:rsidRDefault="0079361C" w:rsidP="00F72F8A">
            <w:pPr>
              <w:pStyle w:val="Table-PlainText"/>
              <w:rPr>
                <w:szCs w:val="18"/>
              </w:rPr>
            </w:pPr>
          </w:p>
        </w:tc>
        <w:tc>
          <w:tcPr>
            <w:tcW w:w="0" w:type="auto"/>
            <w:tcBorders>
              <w:top w:val="nil"/>
              <w:left w:val="single" w:sz="4" w:space="0" w:color="auto"/>
              <w:bottom w:val="nil"/>
            </w:tcBorders>
            <w:shd w:val="clear" w:color="auto" w:fill="auto"/>
          </w:tcPr>
          <w:p w:rsidR="0079361C" w:rsidRPr="00805E6B" w:rsidRDefault="0079361C" w:rsidP="00BA3C92">
            <w:pPr>
              <w:pStyle w:val="Bullets1-Table"/>
              <w:rPr>
                <w:szCs w:val="18"/>
              </w:rPr>
            </w:pPr>
            <w:r w:rsidRPr="00805E6B">
              <w:rPr>
                <w:szCs w:val="18"/>
              </w:rPr>
              <w:t>Promotion of labour intensive construction and small contractor development in design</w:t>
            </w:r>
          </w:p>
        </w:tc>
        <w:tc>
          <w:tcPr>
            <w:tcW w:w="0" w:type="auto"/>
            <w:tcBorders>
              <w:top w:val="nil"/>
              <w:bottom w:val="nil"/>
            </w:tcBorders>
            <w:shd w:val="clear" w:color="auto" w:fill="auto"/>
          </w:tcPr>
          <w:p w:rsidR="0079361C" w:rsidRPr="00805E6B" w:rsidRDefault="0079361C" w:rsidP="007826C9">
            <w:pPr>
              <w:pStyle w:val="Bullets1-Table"/>
              <w:rPr>
                <w:szCs w:val="18"/>
              </w:rPr>
            </w:pPr>
            <w:r w:rsidRPr="00805E6B">
              <w:rPr>
                <w:szCs w:val="18"/>
              </w:rPr>
              <w:t>CIDB practice manuals:</w:t>
            </w:r>
          </w:p>
          <w:p w:rsidR="0079361C" w:rsidRPr="00805E6B" w:rsidRDefault="0079361C" w:rsidP="007826C9">
            <w:pPr>
              <w:pStyle w:val="Bullets2-Table"/>
              <w:rPr>
                <w:szCs w:val="18"/>
              </w:rPr>
            </w:pPr>
            <w:r w:rsidRPr="00805E6B">
              <w:rPr>
                <w:szCs w:val="18"/>
              </w:rPr>
              <w:t>Implementing employment intensive road works</w:t>
            </w:r>
          </w:p>
          <w:p w:rsidR="0079361C" w:rsidRPr="00805E6B" w:rsidRDefault="0079361C" w:rsidP="007826C9">
            <w:pPr>
              <w:pStyle w:val="Bullets2-Table"/>
              <w:rPr>
                <w:szCs w:val="18"/>
              </w:rPr>
            </w:pPr>
            <w:r w:rsidRPr="00805E6B">
              <w:rPr>
                <w:szCs w:val="18"/>
              </w:rPr>
              <w:t>Labour-based methods and technologies - SAICE</w:t>
            </w:r>
          </w:p>
        </w:tc>
      </w:tr>
      <w:tr w:rsidR="0079361C" w:rsidRPr="00805E6B" w:rsidTr="00065348">
        <w:tc>
          <w:tcPr>
            <w:tcW w:w="0" w:type="auto"/>
            <w:vMerge/>
            <w:tcBorders>
              <w:right w:val="single" w:sz="4" w:space="0" w:color="auto"/>
            </w:tcBorders>
            <w:shd w:val="clear" w:color="auto" w:fill="auto"/>
          </w:tcPr>
          <w:p w:rsidR="0079361C" w:rsidRPr="00805E6B" w:rsidRDefault="0079361C" w:rsidP="00F72F8A">
            <w:pPr>
              <w:pStyle w:val="Table-PlainText"/>
              <w:rPr>
                <w:szCs w:val="18"/>
              </w:rPr>
            </w:pPr>
          </w:p>
        </w:tc>
        <w:tc>
          <w:tcPr>
            <w:tcW w:w="0" w:type="auto"/>
            <w:vMerge/>
            <w:tcBorders>
              <w:top w:val="nil"/>
              <w:left w:val="single" w:sz="4" w:space="0" w:color="auto"/>
              <w:bottom w:val="single" w:sz="4" w:space="0" w:color="auto"/>
              <w:right w:val="single" w:sz="4" w:space="0" w:color="auto"/>
            </w:tcBorders>
            <w:shd w:val="clear" w:color="auto" w:fill="auto"/>
          </w:tcPr>
          <w:p w:rsidR="0079361C" w:rsidRPr="00805E6B" w:rsidRDefault="0079361C" w:rsidP="00F72F8A">
            <w:pPr>
              <w:pStyle w:val="Table-PlainText"/>
              <w:rPr>
                <w:szCs w:val="18"/>
              </w:rPr>
            </w:pPr>
          </w:p>
        </w:tc>
        <w:tc>
          <w:tcPr>
            <w:tcW w:w="0" w:type="auto"/>
            <w:tcBorders>
              <w:top w:val="nil"/>
              <w:left w:val="single" w:sz="4" w:space="0" w:color="auto"/>
              <w:bottom w:val="nil"/>
            </w:tcBorders>
            <w:shd w:val="clear" w:color="auto" w:fill="auto"/>
          </w:tcPr>
          <w:p w:rsidR="0079361C" w:rsidRPr="00805E6B" w:rsidRDefault="0079361C" w:rsidP="00805E6B">
            <w:pPr>
              <w:pStyle w:val="Bullets1-Table"/>
              <w:numPr>
                <w:ilvl w:val="0"/>
                <w:numId w:val="0"/>
              </w:numPr>
              <w:ind w:left="306"/>
              <w:rPr>
                <w:szCs w:val="18"/>
              </w:rPr>
            </w:pPr>
          </w:p>
        </w:tc>
        <w:tc>
          <w:tcPr>
            <w:tcW w:w="0" w:type="auto"/>
            <w:tcBorders>
              <w:top w:val="nil"/>
              <w:bottom w:val="nil"/>
            </w:tcBorders>
            <w:shd w:val="clear" w:color="auto" w:fill="auto"/>
          </w:tcPr>
          <w:p w:rsidR="0079361C" w:rsidRPr="00805E6B" w:rsidRDefault="0079361C" w:rsidP="00811A6E">
            <w:pPr>
              <w:pStyle w:val="Bullets1-Table"/>
              <w:rPr>
                <w:szCs w:val="18"/>
              </w:rPr>
            </w:pPr>
            <w:r w:rsidRPr="00805E6B">
              <w:rPr>
                <w:szCs w:val="18"/>
              </w:rPr>
              <w:t>Guidelines for the implementation of labour intensive projects under EPWP-PWD</w:t>
            </w:r>
          </w:p>
        </w:tc>
      </w:tr>
      <w:tr w:rsidR="0079361C" w:rsidRPr="00805E6B" w:rsidTr="00065348">
        <w:tc>
          <w:tcPr>
            <w:tcW w:w="0" w:type="auto"/>
            <w:vMerge/>
            <w:tcBorders>
              <w:right w:val="single" w:sz="4" w:space="0" w:color="auto"/>
            </w:tcBorders>
            <w:shd w:val="clear" w:color="auto" w:fill="auto"/>
          </w:tcPr>
          <w:p w:rsidR="0079361C" w:rsidRPr="00805E6B" w:rsidRDefault="0079361C" w:rsidP="00F72F8A">
            <w:pPr>
              <w:pStyle w:val="Table-PlainText"/>
              <w:rPr>
                <w:szCs w:val="18"/>
              </w:rPr>
            </w:pPr>
          </w:p>
        </w:tc>
        <w:tc>
          <w:tcPr>
            <w:tcW w:w="0" w:type="auto"/>
            <w:vMerge/>
            <w:tcBorders>
              <w:top w:val="nil"/>
              <w:left w:val="single" w:sz="4" w:space="0" w:color="auto"/>
              <w:bottom w:val="single" w:sz="4" w:space="0" w:color="auto"/>
              <w:right w:val="single" w:sz="4" w:space="0" w:color="auto"/>
            </w:tcBorders>
            <w:shd w:val="clear" w:color="auto" w:fill="auto"/>
          </w:tcPr>
          <w:p w:rsidR="0079361C" w:rsidRPr="00805E6B" w:rsidRDefault="0079361C" w:rsidP="00F72F8A">
            <w:pPr>
              <w:pStyle w:val="Table-PlainText"/>
              <w:rPr>
                <w:szCs w:val="18"/>
              </w:rPr>
            </w:pPr>
          </w:p>
        </w:tc>
        <w:tc>
          <w:tcPr>
            <w:tcW w:w="0" w:type="auto"/>
            <w:tcBorders>
              <w:top w:val="nil"/>
              <w:left w:val="single" w:sz="4" w:space="0" w:color="auto"/>
            </w:tcBorders>
            <w:shd w:val="clear" w:color="auto" w:fill="auto"/>
          </w:tcPr>
          <w:p w:rsidR="0079361C" w:rsidRPr="00805E6B" w:rsidRDefault="0079361C" w:rsidP="00805E6B">
            <w:pPr>
              <w:pStyle w:val="Bullets1-Table"/>
              <w:numPr>
                <w:ilvl w:val="0"/>
                <w:numId w:val="0"/>
              </w:numPr>
              <w:ind w:left="306"/>
              <w:rPr>
                <w:szCs w:val="18"/>
              </w:rPr>
            </w:pPr>
          </w:p>
        </w:tc>
        <w:tc>
          <w:tcPr>
            <w:tcW w:w="0" w:type="auto"/>
            <w:tcBorders>
              <w:top w:val="nil"/>
            </w:tcBorders>
            <w:shd w:val="clear" w:color="auto" w:fill="auto"/>
          </w:tcPr>
          <w:p w:rsidR="0079361C" w:rsidRPr="00805E6B" w:rsidRDefault="0079361C" w:rsidP="00805E6B">
            <w:pPr>
              <w:pStyle w:val="Table-PlainText"/>
              <w:spacing w:after="60"/>
              <w:rPr>
                <w:szCs w:val="18"/>
              </w:rPr>
            </w:pPr>
            <w:r w:rsidRPr="00805E6B">
              <w:rPr>
                <w:szCs w:val="18"/>
              </w:rPr>
              <w:t>The consulting civil engineer will clearly state the design parameters he intends to apply in the development of his design and to what extent they address the aims and objectives of the EPWP</w:t>
            </w:r>
          </w:p>
        </w:tc>
      </w:tr>
      <w:tr w:rsidR="00BE0933" w:rsidRPr="00805E6B" w:rsidTr="00065348">
        <w:tc>
          <w:tcPr>
            <w:tcW w:w="0" w:type="auto"/>
            <w:vMerge w:val="restart"/>
            <w:shd w:val="clear" w:color="auto" w:fill="auto"/>
          </w:tcPr>
          <w:p w:rsidR="00BE0933" w:rsidRPr="00805E6B" w:rsidRDefault="0079361C" w:rsidP="00805E6B">
            <w:pPr>
              <w:pStyle w:val="Table-PlainText"/>
              <w:spacing w:before="60"/>
              <w:rPr>
                <w:szCs w:val="18"/>
              </w:rPr>
            </w:pPr>
            <w:r w:rsidRPr="00805E6B">
              <w:rPr>
                <w:szCs w:val="18"/>
              </w:rPr>
              <w:t>5</w:t>
            </w:r>
            <w:r w:rsidR="00BE0933" w:rsidRPr="00805E6B">
              <w:rPr>
                <w:szCs w:val="18"/>
              </w:rPr>
              <w:t>.</w:t>
            </w:r>
          </w:p>
        </w:tc>
        <w:tc>
          <w:tcPr>
            <w:tcW w:w="0" w:type="auto"/>
            <w:vMerge w:val="restart"/>
            <w:tcBorders>
              <w:top w:val="single" w:sz="4" w:space="0" w:color="auto"/>
            </w:tcBorders>
            <w:shd w:val="clear" w:color="auto" w:fill="auto"/>
            <w:textDirection w:val="btLr"/>
            <w:vAlign w:val="center"/>
          </w:tcPr>
          <w:p w:rsidR="00BE0933" w:rsidRPr="00805E6B" w:rsidRDefault="00BE0933" w:rsidP="00805E6B">
            <w:pPr>
              <w:pStyle w:val="Table-PlainText"/>
              <w:ind w:right="113"/>
              <w:jc w:val="center"/>
              <w:rPr>
                <w:b/>
                <w:szCs w:val="18"/>
              </w:rPr>
            </w:pPr>
            <w:r w:rsidRPr="00805E6B">
              <w:rPr>
                <w:b/>
                <w:szCs w:val="18"/>
              </w:rPr>
              <w:t>Schedule of further surveys tests and investigations</w:t>
            </w:r>
          </w:p>
        </w:tc>
        <w:tc>
          <w:tcPr>
            <w:tcW w:w="0" w:type="auto"/>
            <w:tcBorders>
              <w:bottom w:val="nil"/>
            </w:tcBorders>
            <w:shd w:val="clear" w:color="auto" w:fill="auto"/>
          </w:tcPr>
          <w:p w:rsidR="00BE0933" w:rsidRPr="00805E6B" w:rsidRDefault="00BE0933" w:rsidP="0064219F">
            <w:pPr>
              <w:pStyle w:val="Table-FirstRow"/>
              <w:rPr>
                <w:szCs w:val="18"/>
              </w:rPr>
            </w:pPr>
            <w:r w:rsidRPr="00805E6B">
              <w:rPr>
                <w:szCs w:val="18"/>
              </w:rPr>
              <w:t xml:space="preserve">Recommendations regarding the requirements of the services of a specialist Consultant for inter </w:t>
            </w:r>
            <w:proofErr w:type="spellStart"/>
            <w:r w:rsidRPr="00805E6B">
              <w:rPr>
                <w:szCs w:val="18"/>
              </w:rPr>
              <w:t>alia</w:t>
            </w:r>
            <w:proofErr w:type="spellEnd"/>
            <w:r w:rsidRPr="00805E6B">
              <w:rPr>
                <w:szCs w:val="18"/>
              </w:rPr>
              <w:t>:</w:t>
            </w:r>
          </w:p>
        </w:tc>
        <w:tc>
          <w:tcPr>
            <w:tcW w:w="0" w:type="auto"/>
            <w:tcBorders>
              <w:bottom w:val="nil"/>
            </w:tcBorders>
            <w:shd w:val="clear" w:color="auto" w:fill="auto"/>
          </w:tcPr>
          <w:p w:rsidR="00BE0933" w:rsidRPr="00805E6B" w:rsidRDefault="00BE0933" w:rsidP="00805E6B">
            <w:pPr>
              <w:pStyle w:val="Table-PlainText"/>
              <w:spacing w:after="60"/>
              <w:rPr>
                <w:szCs w:val="18"/>
              </w:rPr>
            </w:pPr>
          </w:p>
        </w:tc>
      </w:tr>
      <w:tr w:rsidR="00BE0933" w:rsidRPr="00805E6B" w:rsidTr="00351EC9">
        <w:tc>
          <w:tcPr>
            <w:tcW w:w="0" w:type="auto"/>
            <w:vMerge/>
            <w:shd w:val="clear" w:color="auto" w:fill="auto"/>
          </w:tcPr>
          <w:p w:rsidR="00BE0933" w:rsidRPr="00805E6B" w:rsidRDefault="00BE0933" w:rsidP="00F72F8A">
            <w:pPr>
              <w:pStyle w:val="Table-PlainText"/>
              <w:rPr>
                <w:szCs w:val="18"/>
              </w:rPr>
            </w:pPr>
          </w:p>
        </w:tc>
        <w:tc>
          <w:tcPr>
            <w:tcW w:w="0" w:type="auto"/>
            <w:vMerge/>
            <w:shd w:val="clear" w:color="auto" w:fill="auto"/>
          </w:tcPr>
          <w:p w:rsidR="00BE0933" w:rsidRPr="00805E6B" w:rsidRDefault="00BE0933" w:rsidP="00F72F8A">
            <w:pPr>
              <w:pStyle w:val="Table-PlainText"/>
              <w:rPr>
                <w:szCs w:val="18"/>
              </w:rPr>
            </w:pPr>
          </w:p>
        </w:tc>
        <w:tc>
          <w:tcPr>
            <w:tcW w:w="0" w:type="auto"/>
            <w:tcBorders>
              <w:top w:val="nil"/>
              <w:bottom w:val="nil"/>
            </w:tcBorders>
            <w:shd w:val="clear" w:color="auto" w:fill="auto"/>
          </w:tcPr>
          <w:p w:rsidR="00BE0933" w:rsidRPr="00805E6B" w:rsidRDefault="00BE0933" w:rsidP="0034541C">
            <w:pPr>
              <w:pStyle w:val="Bullets1-Table"/>
              <w:rPr>
                <w:szCs w:val="18"/>
              </w:rPr>
            </w:pPr>
            <w:r w:rsidRPr="00805E6B">
              <w:rPr>
                <w:szCs w:val="18"/>
              </w:rPr>
              <w:t>Geotechnical investigations</w:t>
            </w:r>
          </w:p>
        </w:tc>
        <w:tc>
          <w:tcPr>
            <w:tcW w:w="0" w:type="auto"/>
            <w:tcBorders>
              <w:top w:val="nil"/>
              <w:bottom w:val="nil"/>
            </w:tcBorders>
            <w:shd w:val="clear" w:color="auto" w:fill="auto"/>
          </w:tcPr>
          <w:p w:rsidR="00BE0933" w:rsidRPr="00805E6B" w:rsidRDefault="00BE0933" w:rsidP="00210D3C">
            <w:pPr>
              <w:pStyle w:val="Bullets1-Table"/>
              <w:rPr>
                <w:szCs w:val="18"/>
              </w:rPr>
            </w:pPr>
            <w:r w:rsidRPr="00805E6B">
              <w:rPr>
                <w:szCs w:val="18"/>
              </w:rPr>
              <w:t>PW2006/1 Problem soils</w:t>
            </w:r>
          </w:p>
        </w:tc>
      </w:tr>
      <w:tr w:rsidR="00BE0933" w:rsidRPr="00805E6B" w:rsidTr="00351EC9">
        <w:tc>
          <w:tcPr>
            <w:tcW w:w="0" w:type="auto"/>
            <w:vMerge/>
            <w:shd w:val="clear" w:color="auto" w:fill="auto"/>
          </w:tcPr>
          <w:p w:rsidR="00BE0933" w:rsidRPr="00805E6B" w:rsidRDefault="00BE0933" w:rsidP="00F72F8A">
            <w:pPr>
              <w:pStyle w:val="Table-PlainText"/>
              <w:rPr>
                <w:szCs w:val="18"/>
              </w:rPr>
            </w:pPr>
          </w:p>
        </w:tc>
        <w:tc>
          <w:tcPr>
            <w:tcW w:w="0" w:type="auto"/>
            <w:vMerge/>
            <w:shd w:val="clear" w:color="auto" w:fill="auto"/>
          </w:tcPr>
          <w:p w:rsidR="00BE0933" w:rsidRPr="00805E6B" w:rsidRDefault="00BE0933" w:rsidP="00F72F8A">
            <w:pPr>
              <w:pStyle w:val="Table-PlainText"/>
              <w:rPr>
                <w:szCs w:val="18"/>
              </w:rPr>
            </w:pPr>
          </w:p>
        </w:tc>
        <w:tc>
          <w:tcPr>
            <w:tcW w:w="0" w:type="auto"/>
            <w:tcBorders>
              <w:top w:val="nil"/>
              <w:bottom w:val="nil"/>
            </w:tcBorders>
            <w:shd w:val="clear" w:color="auto" w:fill="auto"/>
          </w:tcPr>
          <w:p w:rsidR="00BE0933" w:rsidRPr="00805E6B" w:rsidRDefault="00BE0933" w:rsidP="0034541C">
            <w:pPr>
              <w:pStyle w:val="Bullets1-Table"/>
              <w:rPr>
                <w:szCs w:val="18"/>
              </w:rPr>
            </w:pPr>
            <w:r w:rsidRPr="00805E6B">
              <w:rPr>
                <w:szCs w:val="18"/>
              </w:rPr>
              <w:t>Dolomite</w:t>
            </w:r>
          </w:p>
        </w:tc>
        <w:tc>
          <w:tcPr>
            <w:tcW w:w="0" w:type="auto"/>
            <w:tcBorders>
              <w:top w:val="nil"/>
              <w:bottom w:val="nil"/>
            </w:tcBorders>
            <w:shd w:val="clear" w:color="auto" w:fill="auto"/>
          </w:tcPr>
          <w:p w:rsidR="00BE0933" w:rsidRPr="00805E6B" w:rsidRDefault="00BE0933" w:rsidP="00210D3C">
            <w:pPr>
              <w:pStyle w:val="Bullets1-Table"/>
              <w:rPr>
                <w:szCs w:val="18"/>
              </w:rPr>
            </w:pPr>
            <w:r w:rsidRPr="00805E6B">
              <w:rPr>
                <w:szCs w:val="18"/>
              </w:rPr>
              <w:t>PW344 Dolomite Manual</w:t>
            </w:r>
          </w:p>
        </w:tc>
      </w:tr>
      <w:tr w:rsidR="00BE0933" w:rsidRPr="00805E6B" w:rsidTr="00351EC9">
        <w:tc>
          <w:tcPr>
            <w:tcW w:w="0" w:type="auto"/>
            <w:vMerge/>
            <w:shd w:val="clear" w:color="auto" w:fill="auto"/>
          </w:tcPr>
          <w:p w:rsidR="00BE0933" w:rsidRPr="00805E6B" w:rsidRDefault="00BE0933" w:rsidP="00F72F8A">
            <w:pPr>
              <w:pStyle w:val="Table-PlainText"/>
              <w:rPr>
                <w:szCs w:val="18"/>
              </w:rPr>
            </w:pPr>
          </w:p>
        </w:tc>
        <w:tc>
          <w:tcPr>
            <w:tcW w:w="0" w:type="auto"/>
            <w:vMerge/>
            <w:shd w:val="clear" w:color="auto" w:fill="auto"/>
          </w:tcPr>
          <w:p w:rsidR="00BE0933" w:rsidRPr="00805E6B" w:rsidRDefault="00BE0933" w:rsidP="00F72F8A">
            <w:pPr>
              <w:pStyle w:val="Table-PlainText"/>
              <w:rPr>
                <w:szCs w:val="18"/>
              </w:rPr>
            </w:pPr>
          </w:p>
        </w:tc>
        <w:tc>
          <w:tcPr>
            <w:tcW w:w="0" w:type="auto"/>
            <w:tcBorders>
              <w:top w:val="nil"/>
            </w:tcBorders>
            <w:shd w:val="clear" w:color="auto" w:fill="auto"/>
          </w:tcPr>
          <w:p w:rsidR="00BE0933" w:rsidRPr="00805E6B" w:rsidRDefault="00BE0933" w:rsidP="0034541C">
            <w:pPr>
              <w:pStyle w:val="Bullets1-Table"/>
              <w:rPr>
                <w:szCs w:val="18"/>
              </w:rPr>
            </w:pPr>
            <w:r w:rsidRPr="00805E6B">
              <w:rPr>
                <w:szCs w:val="18"/>
              </w:rPr>
              <w:t>Traffic impact studies</w:t>
            </w:r>
          </w:p>
          <w:p w:rsidR="00BE0933" w:rsidRPr="00805E6B" w:rsidRDefault="00BE0933" w:rsidP="0034541C">
            <w:pPr>
              <w:pStyle w:val="Bullets1-Table"/>
              <w:rPr>
                <w:szCs w:val="18"/>
              </w:rPr>
            </w:pPr>
            <w:r w:rsidRPr="00805E6B">
              <w:rPr>
                <w:szCs w:val="18"/>
              </w:rPr>
              <w:t>Site surveys</w:t>
            </w:r>
          </w:p>
          <w:p w:rsidR="00BE0933" w:rsidRPr="00805E6B" w:rsidRDefault="00BE0933" w:rsidP="0034541C">
            <w:pPr>
              <w:pStyle w:val="Bullets1-Table"/>
              <w:rPr>
                <w:szCs w:val="18"/>
              </w:rPr>
            </w:pPr>
            <w:r w:rsidRPr="00805E6B">
              <w:rPr>
                <w:szCs w:val="18"/>
              </w:rPr>
              <w:t>Hydrological studies, e.g. flood line determinations</w:t>
            </w:r>
          </w:p>
          <w:p w:rsidR="00BE0933" w:rsidRPr="00805E6B" w:rsidRDefault="00BE0933" w:rsidP="0034541C">
            <w:pPr>
              <w:pStyle w:val="Bullets1-Table"/>
              <w:rPr>
                <w:szCs w:val="18"/>
              </w:rPr>
            </w:pPr>
            <w:r w:rsidRPr="00805E6B">
              <w:rPr>
                <w:szCs w:val="18"/>
              </w:rPr>
              <w:t>Water pressure recordings at municipal service connection points, etc.</w:t>
            </w:r>
          </w:p>
        </w:tc>
        <w:tc>
          <w:tcPr>
            <w:tcW w:w="0" w:type="auto"/>
            <w:tcBorders>
              <w:top w:val="nil"/>
            </w:tcBorders>
            <w:shd w:val="clear" w:color="auto" w:fill="auto"/>
          </w:tcPr>
          <w:p w:rsidR="00BE0933" w:rsidRPr="00805E6B" w:rsidRDefault="00BE0933" w:rsidP="0064219F">
            <w:pPr>
              <w:pStyle w:val="Table-LastRow"/>
              <w:rPr>
                <w:szCs w:val="18"/>
              </w:rPr>
            </w:pPr>
            <w:r w:rsidRPr="00805E6B">
              <w:rPr>
                <w:szCs w:val="18"/>
              </w:rPr>
              <w:t>If the involvement of a specialist for any of the above is approved by the Departmental Project Manager, three (3) quotations must be obtained for these services and submitted to him for approval</w:t>
            </w:r>
          </w:p>
        </w:tc>
      </w:tr>
      <w:tr w:rsidR="00CD1BEE" w:rsidRPr="00805E6B" w:rsidTr="00351EC9">
        <w:trPr>
          <w:cantSplit/>
          <w:trHeight w:val="1440"/>
        </w:trPr>
        <w:tc>
          <w:tcPr>
            <w:tcW w:w="0" w:type="auto"/>
            <w:shd w:val="clear" w:color="auto" w:fill="auto"/>
          </w:tcPr>
          <w:p w:rsidR="00CD1BEE" w:rsidRPr="00805E6B" w:rsidRDefault="0079361C" w:rsidP="00F72F8A">
            <w:pPr>
              <w:pStyle w:val="Table-PlainText"/>
              <w:rPr>
                <w:szCs w:val="18"/>
              </w:rPr>
            </w:pPr>
            <w:r w:rsidRPr="00805E6B">
              <w:rPr>
                <w:szCs w:val="18"/>
              </w:rPr>
              <w:t>6.</w:t>
            </w:r>
          </w:p>
        </w:tc>
        <w:tc>
          <w:tcPr>
            <w:tcW w:w="0" w:type="auto"/>
            <w:shd w:val="clear" w:color="auto" w:fill="auto"/>
            <w:textDirection w:val="btLr"/>
            <w:vAlign w:val="center"/>
          </w:tcPr>
          <w:p w:rsidR="00CD1BEE" w:rsidRPr="00065348" w:rsidRDefault="00A4544F" w:rsidP="00A4544F">
            <w:pPr>
              <w:pStyle w:val="Table-PlainText"/>
              <w:ind w:right="113"/>
              <w:jc w:val="center"/>
              <w:rPr>
                <w:b/>
                <w:szCs w:val="18"/>
              </w:rPr>
            </w:pPr>
            <w:r>
              <w:rPr>
                <w:b/>
                <w:szCs w:val="18"/>
              </w:rPr>
              <w:t>Impact on</w:t>
            </w:r>
            <w:r>
              <w:rPr>
                <w:b/>
                <w:szCs w:val="18"/>
              </w:rPr>
              <w:br/>
              <w:t>E</w:t>
            </w:r>
            <w:r w:rsidR="00CD1BEE" w:rsidRPr="00065348">
              <w:rPr>
                <w:b/>
                <w:szCs w:val="18"/>
              </w:rPr>
              <w:t>nvironment</w:t>
            </w:r>
          </w:p>
        </w:tc>
        <w:tc>
          <w:tcPr>
            <w:tcW w:w="0" w:type="auto"/>
            <w:tcBorders>
              <w:top w:val="nil"/>
            </w:tcBorders>
            <w:shd w:val="clear" w:color="auto" w:fill="auto"/>
          </w:tcPr>
          <w:p w:rsidR="00CD1BEE" w:rsidRPr="00805E6B" w:rsidRDefault="00CD1BEE" w:rsidP="00CD1BEE">
            <w:pPr>
              <w:pStyle w:val="Bullets1-Table"/>
              <w:rPr>
                <w:szCs w:val="18"/>
              </w:rPr>
            </w:pPr>
            <w:r w:rsidRPr="00805E6B">
              <w:rPr>
                <w:szCs w:val="18"/>
              </w:rPr>
              <w:t>A Pre-Environmental Impact Assessment (EIA) Checklist must be submitted to the Department of Environmental Affairs (DEA) if doubt exists whether the EIA process has to be followed</w:t>
            </w:r>
          </w:p>
          <w:p w:rsidR="009D2710" w:rsidRPr="00A4544F" w:rsidRDefault="00CD1BEE" w:rsidP="00A4544F">
            <w:pPr>
              <w:pStyle w:val="Bullets1-Table"/>
              <w:rPr>
                <w:szCs w:val="18"/>
              </w:rPr>
            </w:pPr>
            <w:r w:rsidRPr="00805E6B">
              <w:rPr>
                <w:szCs w:val="18"/>
              </w:rPr>
              <w:t>In the event that the EIA process has to be followed, a complete Scoping Report, based on a Plan of Study approved by DEA, is needed.  An EIA is o</w:t>
            </w:r>
            <w:r w:rsidR="00A4544F">
              <w:rPr>
                <w:szCs w:val="18"/>
              </w:rPr>
              <w:t>nly needed if requested by DEA.</w:t>
            </w:r>
          </w:p>
        </w:tc>
        <w:tc>
          <w:tcPr>
            <w:tcW w:w="0" w:type="auto"/>
            <w:tcBorders>
              <w:top w:val="nil"/>
            </w:tcBorders>
            <w:shd w:val="clear" w:color="auto" w:fill="auto"/>
          </w:tcPr>
          <w:p w:rsidR="00CD1BEE" w:rsidRPr="00805E6B" w:rsidRDefault="00CD1BEE" w:rsidP="00CD1BEE">
            <w:pPr>
              <w:pStyle w:val="Bullets1-Table"/>
              <w:rPr>
                <w:szCs w:val="18"/>
              </w:rPr>
            </w:pPr>
            <w:r w:rsidRPr="00805E6B">
              <w:rPr>
                <w:szCs w:val="18"/>
              </w:rPr>
              <w:t>No project should be embarked upon beyond Stage 2, unless these aspects have been addressed</w:t>
            </w:r>
          </w:p>
          <w:p w:rsidR="00CD1BEE" w:rsidRPr="00065348" w:rsidRDefault="00065348" w:rsidP="00065348">
            <w:pPr>
              <w:pStyle w:val="Bullets1-Table"/>
              <w:rPr>
                <w:szCs w:val="18"/>
              </w:rPr>
            </w:pPr>
            <w:r>
              <w:rPr>
                <w:szCs w:val="18"/>
              </w:rPr>
              <w:t>Follow up on feedback from DEA.</w:t>
            </w:r>
          </w:p>
        </w:tc>
      </w:tr>
      <w:tr w:rsidR="0079361C" w:rsidRPr="00805E6B" w:rsidTr="00351EC9">
        <w:trPr>
          <w:trHeight w:val="2516"/>
        </w:trPr>
        <w:tc>
          <w:tcPr>
            <w:tcW w:w="0" w:type="auto"/>
            <w:shd w:val="clear" w:color="auto" w:fill="auto"/>
          </w:tcPr>
          <w:p w:rsidR="0079361C" w:rsidRPr="00805E6B" w:rsidRDefault="0079361C" w:rsidP="009D2710">
            <w:pPr>
              <w:pStyle w:val="Table-FirstRow"/>
              <w:rPr>
                <w:szCs w:val="18"/>
              </w:rPr>
            </w:pPr>
            <w:r w:rsidRPr="00805E6B">
              <w:rPr>
                <w:szCs w:val="18"/>
              </w:rPr>
              <w:lastRenderedPageBreak/>
              <w:t>7.</w:t>
            </w:r>
          </w:p>
        </w:tc>
        <w:tc>
          <w:tcPr>
            <w:tcW w:w="0" w:type="auto"/>
            <w:shd w:val="clear" w:color="auto" w:fill="auto"/>
            <w:textDirection w:val="btLr"/>
            <w:vAlign w:val="center"/>
          </w:tcPr>
          <w:p w:rsidR="0079361C" w:rsidRPr="00805E6B" w:rsidRDefault="00A4544F" w:rsidP="00805E6B">
            <w:pPr>
              <w:pStyle w:val="Table-PlainText"/>
              <w:spacing w:before="0" w:after="0"/>
              <w:ind w:left="0"/>
              <w:jc w:val="center"/>
              <w:rPr>
                <w:b/>
                <w:szCs w:val="18"/>
              </w:rPr>
            </w:pPr>
            <w:r>
              <w:rPr>
                <w:b/>
                <w:szCs w:val="18"/>
              </w:rPr>
              <w:t>Expropriation or</w:t>
            </w:r>
            <w:r>
              <w:rPr>
                <w:b/>
                <w:szCs w:val="18"/>
              </w:rPr>
              <w:br/>
              <w:t>S</w:t>
            </w:r>
            <w:r w:rsidR="0079361C" w:rsidRPr="00805E6B">
              <w:rPr>
                <w:b/>
                <w:szCs w:val="18"/>
              </w:rPr>
              <w:t>ervitudes required</w:t>
            </w:r>
          </w:p>
        </w:tc>
        <w:tc>
          <w:tcPr>
            <w:tcW w:w="0" w:type="auto"/>
            <w:shd w:val="clear" w:color="auto" w:fill="auto"/>
          </w:tcPr>
          <w:p w:rsidR="0079361C" w:rsidRPr="00805E6B" w:rsidRDefault="0079361C" w:rsidP="0064219F">
            <w:pPr>
              <w:pStyle w:val="Table-FirstRow"/>
              <w:rPr>
                <w:szCs w:val="18"/>
              </w:rPr>
            </w:pPr>
            <w:r w:rsidRPr="00805E6B">
              <w:rPr>
                <w:szCs w:val="18"/>
              </w:rPr>
              <w:t>The Consultant will:</w:t>
            </w:r>
          </w:p>
          <w:p w:rsidR="0079361C" w:rsidRPr="00805E6B" w:rsidRDefault="0079361C" w:rsidP="0064219F">
            <w:pPr>
              <w:pStyle w:val="Bullets1-Table"/>
              <w:rPr>
                <w:szCs w:val="18"/>
              </w:rPr>
            </w:pPr>
            <w:r w:rsidRPr="00805E6B">
              <w:rPr>
                <w:szCs w:val="18"/>
              </w:rPr>
              <w:t>Advise the Departmental Project Manager of any additional land that needs to be acquired or any servitudes or way-leaves that are required for the provision of the civil engineering services for the project</w:t>
            </w:r>
          </w:p>
          <w:p w:rsidR="0079361C" w:rsidRPr="00805E6B" w:rsidRDefault="0079361C" w:rsidP="0064219F">
            <w:pPr>
              <w:pStyle w:val="Table-LastRow"/>
              <w:rPr>
                <w:szCs w:val="18"/>
              </w:rPr>
            </w:pPr>
            <w:r w:rsidRPr="00805E6B">
              <w:rPr>
                <w:szCs w:val="18"/>
              </w:rPr>
              <w:t>Provide the Departmental Project Manager with the motivation therefore and the necessary details to enable the Department to make the required acquisitions and/or arrangements</w:t>
            </w:r>
          </w:p>
        </w:tc>
        <w:tc>
          <w:tcPr>
            <w:tcW w:w="0" w:type="auto"/>
            <w:shd w:val="clear" w:color="auto" w:fill="auto"/>
          </w:tcPr>
          <w:p w:rsidR="0079361C" w:rsidRPr="00805E6B" w:rsidRDefault="0079361C" w:rsidP="008008E9">
            <w:pPr>
              <w:pStyle w:val="Table-FirstRow"/>
              <w:rPr>
                <w:szCs w:val="18"/>
              </w:rPr>
            </w:pPr>
          </w:p>
          <w:p w:rsidR="0079361C" w:rsidRPr="00805E6B" w:rsidRDefault="0079361C" w:rsidP="006F0959">
            <w:pPr>
              <w:pStyle w:val="Bullets1-Table"/>
            </w:pPr>
            <w:r w:rsidRPr="00805E6B">
              <w:t>No project should be embarked upon beyond Stage 2, unless these aspects have been addressed</w:t>
            </w:r>
          </w:p>
        </w:tc>
      </w:tr>
      <w:tr w:rsidR="00541777" w:rsidRPr="00805E6B" w:rsidTr="00351EC9">
        <w:trPr>
          <w:cantSplit/>
          <w:trHeight w:val="1134"/>
        </w:trPr>
        <w:tc>
          <w:tcPr>
            <w:tcW w:w="0" w:type="auto"/>
            <w:shd w:val="clear" w:color="auto" w:fill="auto"/>
          </w:tcPr>
          <w:p w:rsidR="00541777" w:rsidRPr="00805E6B" w:rsidRDefault="0079361C" w:rsidP="00F72F8A">
            <w:pPr>
              <w:pStyle w:val="Table-PlainText"/>
              <w:rPr>
                <w:szCs w:val="18"/>
              </w:rPr>
            </w:pPr>
            <w:r w:rsidRPr="00805E6B">
              <w:rPr>
                <w:szCs w:val="18"/>
              </w:rPr>
              <w:t>8.</w:t>
            </w:r>
          </w:p>
        </w:tc>
        <w:tc>
          <w:tcPr>
            <w:tcW w:w="0" w:type="auto"/>
            <w:shd w:val="clear" w:color="auto" w:fill="auto"/>
            <w:textDirection w:val="btLr"/>
            <w:vAlign w:val="center"/>
          </w:tcPr>
          <w:p w:rsidR="00541777" w:rsidRPr="00065348" w:rsidRDefault="00541777" w:rsidP="00805E6B">
            <w:pPr>
              <w:pStyle w:val="Table-PlainText"/>
              <w:ind w:right="113"/>
              <w:jc w:val="center"/>
              <w:rPr>
                <w:b/>
                <w:szCs w:val="18"/>
              </w:rPr>
            </w:pPr>
            <w:r w:rsidRPr="00065348">
              <w:rPr>
                <w:b/>
                <w:szCs w:val="18"/>
              </w:rPr>
              <w:t>Design proposals and comparison of</w:t>
            </w:r>
          </w:p>
          <w:p w:rsidR="00541777" w:rsidRPr="00805E6B" w:rsidRDefault="00541777" w:rsidP="00805E6B">
            <w:pPr>
              <w:pStyle w:val="Table-PlainText"/>
              <w:ind w:right="113"/>
              <w:jc w:val="center"/>
              <w:rPr>
                <w:szCs w:val="18"/>
              </w:rPr>
            </w:pPr>
            <w:r w:rsidRPr="00065348">
              <w:rPr>
                <w:b/>
                <w:szCs w:val="18"/>
              </w:rPr>
              <w:t>alternatives</w:t>
            </w:r>
          </w:p>
        </w:tc>
        <w:tc>
          <w:tcPr>
            <w:tcW w:w="0" w:type="auto"/>
            <w:tcBorders>
              <w:top w:val="nil"/>
              <w:bottom w:val="single" w:sz="6" w:space="0" w:color="000000"/>
            </w:tcBorders>
            <w:shd w:val="clear" w:color="auto" w:fill="auto"/>
          </w:tcPr>
          <w:p w:rsidR="00541777" w:rsidRPr="00805E6B" w:rsidRDefault="00541777" w:rsidP="00541777">
            <w:pPr>
              <w:pStyle w:val="Bullets1-Table"/>
              <w:rPr>
                <w:szCs w:val="18"/>
              </w:rPr>
            </w:pPr>
            <w:r w:rsidRPr="00805E6B">
              <w:rPr>
                <w:szCs w:val="18"/>
              </w:rPr>
              <w:t xml:space="preserve">The design proposals as set out in the Concept Design Report will be further developed and alternative designs will be included in the Preliminary Design Report including a comparison of the different alternatives. </w:t>
            </w:r>
          </w:p>
          <w:p w:rsidR="00541777" w:rsidRPr="00805E6B" w:rsidRDefault="00541777" w:rsidP="00541777">
            <w:pPr>
              <w:pStyle w:val="Bullets1-Table"/>
              <w:rPr>
                <w:szCs w:val="18"/>
              </w:rPr>
            </w:pPr>
            <w:r w:rsidRPr="00805E6B">
              <w:rPr>
                <w:szCs w:val="18"/>
              </w:rPr>
              <w:t>Process designs regarding alternatives for water and sewage treatment works will clearly indicate, inter-</w:t>
            </w:r>
            <w:proofErr w:type="spellStart"/>
            <w:r w:rsidRPr="00805E6B">
              <w:rPr>
                <w:szCs w:val="18"/>
              </w:rPr>
              <w:t>alia</w:t>
            </w:r>
            <w:proofErr w:type="spellEnd"/>
            <w:r w:rsidRPr="00805E6B">
              <w:rPr>
                <w:szCs w:val="18"/>
              </w:rPr>
              <w:t xml:space="preserve">: </w:t>
            </w:r>
          </w:p>
          <w:p w:rsidR="00541777" w:rsidRPr="00805E6B" w:rsidRDefault="00541777" w:rsidP="00541777">
            <w:pPr>
              <w:pStyle w:val="Bullets1-Table"/>
              <w:rPr>
                <w:szCs w:val="18"/>
              </w:rPr>
            </w:pPr>
            <w:r w:rsidRPr="00805E6B">
              <w:rPr>
                <w:szCs w:val="18"/>
              </w:rPr>
              <w:t>The power requirement for the operation of the process</w:t>
            </w:r>
          </w:p>
          <w:p w:rsidR="00541777" w:rsidRPr="00805E6B" w:rsidRDefault="00541777" w:rsidP="00541777">
            <w:pPr>
              <w:pStyle w:val="Bullets1-Table"/>
              <w:rPr>
                <w:szCs w:val="18"/>
              </w:rPr>
            </w:pPr>
            <w:r w:rsidRPr="00805E6B">
              <w:rPr>
                <w:szCs w:val="18"/>
              </w:rPr>
              <w:t>The susceptibility of the process to power outages</w:t>
            </w:r>
          </w:p>
          <w:p w:rsidR="00541777" w:rsidRPr="00805E6B" w:rsidRDefault="00541777" w:rsidP="00541777">
            <w:pPr>
              <w:pStyle w:val="Bullets1-Table"/>
              <w:rPr>
                <w:szCs w:val="18"/>
              </w:rPr>
            </w:pPr>
            <w:r w:rsidRPr="00805E6B">
              <w:rPr>
                <w:szCs w:val="18"/>
              </w:rPr>
              <w:t>The skills level required of the operator</w:t>
            </w:r>
          </w:p>
          <w:p w:rsidR="00541777" w:rsidRPr="00805E6B" w:rsidRDefault="00541777" w:rsidP="00541777">
            <w:pPr>
              <w:pStyle w:val="Bullets1-Table"/>
              <w:rPr>
                <w:szCs w:val="18"/>
              </w:rPr>
            </w:pPr>
            <w:r w:rsidRPr="00805E6B">
              <w:rPr>
                <w:szCs w:val="18"/>
              </w:rPr>
              <w:t>In the case of the security of water for fire fighting purposes the following will be expanded on:</w:t>
            </w:r>
          </w:p>
          <w:p w:rsidR="00541777" w:rsidRPr="00805E6B" w:rsidRDefault="00541777" w:rsidP="00541777">
            <w:pPr>
              <w:pStyle w:val="Bullets1-Table"/>
              <w:rPr>
                <w:szCs w:val="18"/>
              </w:rPr>
            </w:pPr>
            <w:r w:rsidRPr="00805E6B">
              <w:rPr>
                <w:szCs w:val="18"/>
              </w:rPr>
              <w:t>Method of ensuring that the required volume of water is available at the required pressure</w:t>
            </w:r>
          </w:p>
          <w:p w:rsidR="00541777" w:rsidRPr="00A4544F" w:rsidRDefault="00541777" w:rsidP="00A4544F">
            <w:pPr>
              <w:pStyle w:val="Bullets1-Table"/>
              <w:rPr>
                <w:szCs w:val="18"/>
              </w:rPr>
            </w:pPr>
            <w:r w:rsidRPr="00805E6B">
              <w:rPr>
                <w:szCs w:val="18"/>
              </w:rPr>
              <w:t>How p</w:t>
            </w:r>
            <w:r w:rsidR="00A4544F">
              <w:rPr>
                <w:szCs w:val="18"/>
              </w:rPr>
              <w:t>ower outages will be dealt with</w:t>
            </w:r>
          </w:p>
        </w:tc>
        <w:tc>
          <w:tcPr>
            <w:tcW w:w="0" w:type="auto"/>
            <w:tcBorders>
              <w:top w:val="nil"/>
              <w:bottom w:val="single" w:sz="6" w:space="0" w:color="000000"/>
            </w:tcBorders>
            <w:shd w:val="clear" w:color="auto" w:fill="auto"/>
          </w:tcPr>
          <w:p w:rsidR="00541777" w:rsidRPr="00805E6B" w:rsidRDefault="00541777" w:rsidP="006F0959">
            <w:pPr>
              <w:pStyle w:val="Bullets1-Table"/>
            </w:pPr>
            <w:r w:rsidRPr="00805E6B">
              <w:t>These designs will be developed to an extent where the Departmental project manager can make an informative decision as to the design to be developed in Stage 3, taking into account the life cycle cost estimate for the various alternatives.</w:t>
            </w:r>
          </w:p>
        </w:tc>
      </w:tr>
      <w:tr w:rsidR="00C20B40" w:rsidRPr="00805E6B" w:rsidTr="00351EC9">
        <w:trPr>
          <w:cantSplit/>
          <w:trHeight w:val="1134"/>
        </w:trPr>
        <w:tc>
          <w:tcPr>
            <w:tcW w:w="0" w:type="auto"/>
            <w:shd w:val="clear" w:color="auto" w:fill="auto"/>
          </w:tcPr>
          <w:p w:rsidR="00C20B40" w:rsidRPr="00805E6B" w:rsidRDefault="00217BA5" w:rsidP="00F72F8A">
            <w:pPr>
              <w:pStyle w:val="Table-PlainText"/>
              <w:rPr>
                <w:szCs w:val="18"/>
              </w:rPr>
            </w:pPr>
            <w:r w:rsidRPr="00805E6B">
              <w:rPr>
                <w:szCs w:val="18"/>
              </w:rPr>
              <w:t>9.</w:t>
            </w:r>
          </w:p>
        </w:tc>
        <w:tc>
          <w:tcPr>
            <w:tcW w:w="0" w:type="auto"/>
            <w:shd w:val="clear" w:color="auto" w:fill="auto"/>
            <w:textDirection w:val="btLr"/>
            <w:vAlign w:val="center"/>
          </w:tcPr>
          <w:p w:rsidR="00C20B40" w:rsidRPr="00065348" w:rsidRDefault="00C20B40" w:rsidP="00805E6B">
            <w:pPr>
              <w:pStyle w:val="Table-PlainText"/>
              <w:ind w:right="113"/>
              <w:jc w:val="center"/>
              <w:rPr>
                <w:b/>
                <w:szCs w:val="18"/>
              </w:rPr>
            </w:pPr>
            <w:r w:rsidRPr="00065348">
              <w:rPr>
                <w:b/>
                <w:szCs w:val="18"/>
              </w:rPr>
              <w:t>Compliance</w:t>
            </w:r>
          </w:p>
          <w:p w:rsidR="00C20B40" w:rsidRPr="00805E6B" w:rsidRDefault="00C20B40" w:rsidP="00805E6B">
            <w:pPr>
              <w:pStyle w:val="Table-PlainText"/>
              <w:ind w:left="0"/>
              <w:jc w:val="center"/>
              <w:rPr>
                <w:szCs w:val="18"/>
              </w:rPr>
            </w:pPr>
            <w:r w:rsidRPr="00065348">
              <w:rPr>
                <w:b/>
                <w:szCs w:val="18"/>
              </w:rPr>
              <w:t>with EPWP Principles</w:t>
            </w:r>
          </w:p>
        </w:tc>
        <w:tc>
          <w:tcPr>
            <w:tcW w:w="0" w:type="auto"/>
            <w:tcBorders>
              <w:top w:val="nil"/>
              <w:bottom w:val="single" w:sz="6" w:space="0" w:color="000000"/>
            </w:tcBorders>
            <w:shd w:val="clear" w:color="auto" w:fill="auto"/>
          </w:tcPr>
          <w:p w:rsidR="00C20B40" w:rsidRPr="00805E6B" w:rsidRDefault="00C20B40" w:rsidP="00C20B40">
            <w:pPr>
              <w:pStyle w:val="Bullets1-Table"/>
              <w:rPr>
                <w:szCs w:val="18"/>
              </w:rPr>
            </w:pPr>
            <w:r w:rsidRPr="00805E6B">
              <w:rPr>
                <w:szCs w:val="18"/>
              </w:rPr>
              <w:t>The Consultant shall:</w:t>
            </w:r>
          </w:p>
          <w:p w:rsidR="00C20B40" w:rsidRPr="00805E6B" w:rsidRDefault="00C20B40" w:rsidP="00C20B40">
            <w:pPr>
              <w:pStyle w:val="Bullets1-Table"/>
              <w:rPr>
                <w:szCs w:val="18"/>
              </w:rPr>
            </w:pPr>
            <w:r w:rsidRPr="00805E6B">
              <w:rPr>
                <w:szCs w:val="18"/>
              </w:rPr>
              <w:t>Identify the activities suitable for the promotion of employment creation</w:t>
            </w:r>
          </w:p>
          <w:p w:rsidR="00C20B40" w:rsidRPr="00805E6B" w:rsidRDefault="00C20B40" w:rsidP="00C20B40">
            <w:pPr>
              <w:pStyle w:val="Bullets1-Table"/>
              <w:rPr>
                <w:szCs w:val="18"/>
              </w:rPr>
            </w:pPr>
            <w:r w:rsidRPr="00805E6B">
              <w:rPr>
                <w:szCs w:val="18"/>
              </w:rPr>
              <w:t>Provide estimates of the employment opportunities for the activities under the various alternative designs</w:t>
            </w:r>
          </w:p>
          <w:p w:rsidR="00C20B40" w:rsidRPr="00805E6B" w:rsidRDefault="00C20B40" w:rsidP="00C20B40">
            <w:pPr>
              <w:pStyle w:val="Bullets1-Table"/>
              <w:rPr>
                <w:szCs w:val="18"/>
              </w:rPr>
            </w:pPr>
            <w:r w:rsidRPr="00805E6B">
              <w:rPr>
                <w:szCs w:val="18"/>
              </w:rPr>
              <w:t>Report on the local skill base</w:t>
            </w:r>
          </w:p>
          <w:p w:rsidR="00C20B40" w:rsidRPr="00805E6B" w:rsidRDefault="0095551D" w:rsidP="00541777">
            <w:pPr>
              <w:pStyle w:val="Bullets1-Table"/>
              <w:rPr>
                <w:szCs w:val="18"/>
              </w:rPr>
            </w:pPr>
            <w:r w:rsidRPr="00805E6B">
              <w:rPr>
                <w:szCs w:val="18"/>
              </w:rPr>
              <w:t>Report on training programs and initiatives</w:t>
            </w:r>
          </w:p>
        </w:tc>
        <w:tc>
          <w:tcPr>
            <w:tcW w:w="0" w:type="auto"/>
            <w:tcBorders>
              <w:top w:val="nil"/>
              <w:bottom w:val="single" w:sz="6" w:space="0" w:color="000000"/>
            </w:tcBorders>
            <w:shd w:val="clear" w:color="auto" w:fill="auto"/>
          </w:tcPr>
          <w:p w:rsidR="00C20B40" w:rsidRPr="00805E6B" w:rsidRDefault="00C20B40" w:rsidP="006F0959">
            <w:pPr>
              <w:pStyle w:val="Bullets1-Table"/>
            </w:pPr>
            <w:r w:rsidRPr="00805E6B">
              <w:t>CIDB practice manuals</w:t>
            </w:r>
          </w:p>
          <w:p w:rsidR="00C20B40" w:rsidRPr="00805E6B" w:rsidRDefault="00C20B40" w:rsidP="006F0959">
            <w:pPr>
              <w:pStyle w:val="Bullets1-Table"/>
            </w:pPr>
            <w:r w:rsidRPr="00805E6B">
              <w:t>Labour-based methods and technologies - SAICE</w:t>
            </w:r>
          </w:p>
          <w:p w:rsidR="009401D5" w:rsidRPr="00805E6B" w:rsidRDefault="00C20B40" w:rsidP="006F0959">
            <w:pPr>
              <w:pStyle w:val="Bullets1-Table"/>
            </w:pPr>
            <w:r w:rsidRPr="00805E6B">
              <w:t>Guidelines for the implementation of labour intensive projects under EPWP – PWD</w:t>
            </w:r>
          </w:p>
          <w:p w:rsidR="009401D5" w:rsidRPr="00805E6B" w:rsidRDefault="009401D5" w:rsidP="006F0959">
            <w:pPr>
              <w:pStyle w:val="Bullets1-Table"/>
            </w:pPr>
            <w:r w:rsidRPr="00805E6B">
              <w:t>Training interventions</w:t>
            </w:r>
          </w:p>
          <w:p w:rsidR="00C20B40" w:rsidRPr="00805E6B" w:rsidRDefault="00C20B40" w:rsidP="006F0959">
            <w:pPr>
              <w:pStyle w:val="Bullets1-Table"/>
            </w:pPr>
            <w:r w:rsidRPr="00805E6B">
              <w:t>The consulting civil engineer will clearly state the design parameters he has applied in the development of his design and to what extent they address the aims and objectives of the EPWP.</w:t>
            </w:r>
          </w:p>
        </w:tc>
      </w:tr>
      <w:tr w:rsidR="00BE0727" w:rsidRPr="00805E6B" w:rsidTr="00351EC9">
        <w:trPr>
          <w:cantSplit/>
          <w:trHeight w:val="1134"/>
        </w:trPr>
        <w:tc>
          <w:tcPr>
            <w:tcW w:w="0" w:type="auto"/>
            <w:shd w:val="clear" w:color="auto" w:fill="auto"/>
          </w:tcPr>
          <w:p w:rsidR="00BE0727" w:rsidRPr="00805E6B" w:rsidRDefault="00217BA5" w:rsidP="00F72F8A">
            <w:pPr>
              <w:pStyle w:val="Table-PlainText"/>
              <w:rPr>
                <w:szCs w:val="18"/>
              </w:rPr>
            </w:pPr>
            <w:r w:rsidRPr="00805E6B">
              <w:rPr>
                <w:szCs w:val="18"/>
              </w:rPr>
              <w:t>10.</w:t>
            </w:r>
          </w:p>
        </w:tc>
        <w:tc>
          <w:tcPr>
            <w:tcW w:w="0" w:type="auto"/>
            <w:shd w:val="clear" w:color="auto" w:fill="auto"/>
            <w:textDirection w:val="btLr"/>
            <w:vAlign w:val="center"/>
          </w:tcPr>
          <w:p w:rsidR="00BE0727" w:rsidRPr="00065348" w:rsidRDefault="00BE0727" w:rsidP="00805E6B">
            <w:pPr>
              <w:pStyle w:val="Table-PlainText"/>
              <w:ind w:right="113"/>
              <w:jc w:val="center"/>
              <w:rPr>
                <w:b/>
                <w:szCs w:val="18"/>
              </w:rPr>
            </w:pPr>
            <w:r w:rsidRPr="00065348">
              <w:rPr>
                <w:b/>
                <w:szCs w:val="18"/>
              </w:rPr>
              <w:t>Contract subdivision</w:t>
            </w:r>
          </w:p>
        </w:tc>
        <w:tc>
          <w:tcPr>
            <w:tcW w:w="0" w:type="auto"/>
            <w:tcBorders>
              <w:top w:val="nil"/>
            </w:tcBorders>
            <w:shd w:val="clear" w:color="auto" w:fill="auto"/>
          </w:tcPr>
          <w:p w:rsidR="00BE0727" w:rsidRPr="00805E6B" w:rsidRDefault="00BE0727" w:rsidP="00BE0727">
            <w:pPr>
              <w:pStyle w:val="Bullets1-Table"/>
              <w:rPr>
                <w:szCs w:val="18"/>
              </w:rPr>
            </w:pPr>
            <w:r w:rsidRPr="00805E6B">
              <w:rPr>
                <w:szCs w:val="18"/>
              </w:rPr>
              <w:t>The consultant will make recommendations regarding:</w:t>
            </w:r>
          </w:p>
          <w:p w:rsidR="00BE0727" w:rsidRPr="00805E6B" w:rsidRDefault="00BE0727" w:rsidP="00BE0727">
            <w:pPr>
              <w:pStyle w:val="Bullets1-Table"/>
              <w:rPr>
                <w:szCs w:val="18"/>
              </w:rPr>
            </w:pPr>
            <w:r w:rsidRPr="00805E6B">
              <w:rPr>
                <w:szCs w:val="18"/>
              </w:rPr>
              <w:t>The number of civil contracts within the project, and</w:t>
            </w:r>
          </w:p>
          <w:p w:rsidR="00BE0727" w:rsidRPr="00805E6B" w:rsidRDefault="00BE0727" w:rsidP="00BE0727">
            <w:pPr>
              <w:pStyle w:val="Bullets1-Table"/>
              <w:rPr>
                <w:szCs w:val="18"/>
              </w:rPr>
            </w:pPr>
            <w:r w:rsidRPr="00805E6B">
              <w:rPr>
                <w:szCs w:val="18"/>
              </w:rPr>
              <w:t>The type of contracts e.g.:</w:t>
            </w:r>
          </w:p>
          <w:p w:rsidR="00BE0727" w:rsidRPr="00805E6B" w:rsidRDefault="00BE0727" w:rsidP="00BE0727">
            <w:pPr>
              <w:pStyle w:val="Bullets1-Table"/>
              <w:rPr>
                <w:szCs w:val="18"/>
              </w:rPr>
            </w:pPr>
            <w:r w:rsidRPr="00805E6B">
              <w:rPr>
                <w:szCs w:val="18"/>
              </w:rPr>
              <w:t>Separate contract</w:t>
            </w:r>
          </w:p>
          <w:p w:rsidR="00BE0727" w:rsidRPr="00805E6B" w:rsidRDefault="00BE0727" w:rsidP="00BE0727">
            <w:pPr>
              <w:pStyle w:val="Bullets1-Table"/>
              <w:rPr>
                <w:szCs w:val="18"/>
              </w:rPr>
            </w:pPr>
            <w:r w:rsidRPr="00805E6B">
              <w:rPr>
                <w:szCs w:val="18"/>
              </w:rPr>
              <w:t>Part of main contract</w:t>
            </w:r>
          </w:p>
          <w:p w:rsidR="00BE0727" w:rsidRPr="00A4544F" w:rsidRDefault="00A4544F" w:rsidP="00A4544F">
            <w:pPr>
              <w:pStyle w:val="Bullets1-Table"/>
              <w:rPr>
                <w:szCs w:val="18"/>
              </w:rPr>
            </w:pPr>
            <w:r>
              <w:rPr>
                <w:szCs w:val="18"/>
              </w:rPr>
              <w:t>Nominated sub-contract etc.</w:t>
            </w:r>
          </w:p>
        </w:tc>
        <w:tc>
          <w:tcPr>
            <w:tcW w:w="0" w:type="auto"/>
            <w:tcBorders>
              <w:top w:val="nil"/>
            </w:tcBorders>
            <w:shd w:val="clear" w:color="auto" w:fill="auto"/>
          </w:tcPr>
          <w:p w:rsidR="00BE0727" w:rsidRPr="006F0959" w:rsidRDefault="00BE0727" w:rsidP="006F0959">
            <w:pPr>
              <w:pStyle w:val="Bullets1-Table"/>
              <w:rPr>
                <w:szCs w:val="18"/>
              </w:rPr>
            </w:pPr>
            <w:r w:rsidRPr="00805E6B">
              <w:rPr>
                <w:szCs w:val="18"/>
              </w:rPr>
              <w:t>The current preference of the Department is compr</w:t>
            </w:r>
            <w:r w:rsidR="006F0959">
              <w:rPr>
                <w:szCs w:val="18"/>
              </w:rPr>
              <w:t>ehensive projects</w:t>
            </w:r>
          </w:p>
        </w:tc>
      </w:tr>
      <w:tr w:rsidR="00BE0727" w:rsidRPr="00805E6B" w:rsidTr="00351EC9">
        <w:trPr>
          <w:cantSplit/>
          <w:trHeight w:val="1134"/>
        </w:trPr>
        <w:tc>
          <w:tcPr>
            <w:tcW w:w="0" w:type="auto"/>
            <w:shd w:val="clear" w:color="auto" w:fill="auto"/>
          </w:tcPr>
          <w:p w:rsidR="00BE0727" w:rsidRPr="00805E6B" w:rsidRDefault="00217BA5" w:rsidP="00F72F8A">
            <w:pPr>
              <w:pStyle w:val="Table-PlainText"/>
              <w:rPr>
                <w:szCs w:val="18"/>
              </w:rPr>
            </w:pPr>
            <w:bookmarkStart w:id="11" w:name="_Hlk321137251"/>
            <w:r w:rsidRPr="00805E6B">
              <w:rPr>
                <w:szCs w:val="18"/>
              </w:rPr>
              <w:t>11.</w:t>
            </w:r>
          </w:p>
        </w:tc>
        <w:tc>
          <w:tcPr>
            <w:tcW w:w="0" w:type="auto"/>
            <w:shd w:val="clear" w:color="auto" w:fill="auto"/>
            <w:textDirection w:val="btLr"/>
            <w:vAlign w:val="center"/>
          </w:tcPr>
          <w:p w:rsidR="00BE0727" w:rsidRPr="00A4544F" w:rsidRDefault="00BE0727" w:rsidP="00805E6B">
            <w:pPr>
              <w:pStyle w:val="Table-PlainText"/>
              <w:ind w:right="113"/>
              <w:jc w:val="center"/>
              <w:rPr>
                <w:b/>
                <w:szCs w:val="18"/>
              </w:rPr>
            </w:pPr>
            <w:r w:rsidRPr="00A4544F">
              <w:rPr>
                <w:b/>
                <w:szCs w:val="18"/>
              </w:rPr>
              <w:t>Cost estimate</w:t>
            </w:r>
          </w:p>
        </w:tc>
        <w:tc>
          <w:tcPr>
            <w:tcW w:w="0" w:type="auto"/>
            <w:tcBorders>
              <w:top w:val="nil"/>
            </w:tcBorders>
            <w:shd w:val="clear" w:color="auto" w:fill="auto"/>
          </w:tcPr>
          <w:p w:rsidR="00BE0727" w:rsidRPr="00A4544F" w:rsidRDefault="00BE0727" w:rsidP="00A4544F">
            <w:pPr>
              <w:pStyle w:val="Bullets1-Table"/>
              <w:rPr>
                <w:szCs w:val="18"/>
              </w:rPr>
            </w:pPr>
            <w:r w:rsidRPr="00805E6B">
              <w:rPr>
                <w:szCs w:val="18"/>
              </w:rPr>
              <w:t>Life-cycle cost of the alternative designs/propos</w:t>
            </w:r>
            <w:r w:rsidR="00A4544F">
              <w:rPr>
                <w:szCs w:val="18"/>
              </w:rPr>
              <w:t>al will be included in the PDR.</w:t>
            </w:r>
          </w:p>
        </w:tc>
        <w:tc>
          <w:tcPr>
            <w:tcW w:w="0" w:type="auto"/>
            <w:tcBorders>
              <w:top w:val="nil"/>
            </w:tcBorders>
            <w:shd w:val="clear" w:color="auto" w:fill="auto"/>
          </w:tcPr>
          <w:p w:rsidR="00BE0727" w:rsidRPr="00805E6B" w:rsidRDefault="00BE0727" w:rsidP="00BE0727">
            <w:pPr>
              <w:pStyle w:val="Bullets1-Table"/>
              <w:rPr>
                <w:szCs w:val="18"/>
              </w:rPr>
            </w:pPr>
            <w:r w:rsidRPr="00805E6B">
              <w:rPr>
                <w:szCs w:val="18"/>
              </w:rPr>
              <w:t>Including for mechanical/electrical equipment, pumps, etc.</w:t>
            </w:r>
          </w:p>
          <w:p w:rsidR="00BE0727" w:rsidRPr="00A4544F" w:rsidRDefault="00F61DEE" w:rsidP="00A4544F">
            <w:pPr>
              <w:pStyle w:val="Bullets1-Table"/>
              <w:rPr>
                <w:szCs w:val="18"/>
              </w:rPr>
            </w:pPr>
            <w:r w:rsidRPr="00805E6B">
              <w:rPr>
                <w:szCs w:val="18"/>
              </w:rPr>
              <w:t>Methods such a</w:t>
            </w:r>
            <w:r w:rsidR="00A4544F">
              <w:rPr>
                <w:szCs w:val="18"/>
              </w:rPr>
              <w:t>s cost benefit ratio encouraged</w:t>
            </w:r>
          </w:p>
        </w:tc>
      </w:tr>
      <w:tr w:rsidR="00A4544F" w:rsidRPr="00805E6B" w:rsidTr="00351EC9">
        <w:tc>
          <w:tcPr>
            <w:tcW w:w="0" w:type="auto"/>
            <w:vMerge w:val="restart"/>
            <w:shd w:val="clear" w:color="auto" w:fill="auto"/>
          </w:tcPr>
          <w:p w:rsidR="00A4544F" w:rsidRPr="00805E6B" w:rsidRDefault="00A4544F" w:rsidP="00805E6B">
            <w:pPr>
              <w:pStyle w:val="Table-PlainText"/>
              <w:spacing w:before="60"/>
              <w:rPr>
                <w:szCs w:val="18"/>
              </w:rPr>
            </w:pPr>
            <w:r w:rsidRPr="00805E6B">
              <w:rPr>
                <w:szCs w:val="18"/>
              </w:rPr>
              <w:lastRenderedPageBreak/>
              <w:t>12.</w:t>
            </w:r>
          </w:p>
          <w:p w:rsidR="00A4544F" w:rsidRPr="00805E6B" w:rsidRDefault="00A4544F" w:rsidP="00805E6B">
            <w:pPr>
              <w:pStyle w:val="Table-PlainText"/>
              <w:spacing w:before="60"/>
              <w:rPr>
                <w:szCs w:val="18"/>
              </w:rPr>
            </w:pPr>
          </w:p>
        </w:tc>
        <w:tc>
          <w:tcPr>
            <w:tcW w:w="0" w:type="auto"/>
            <w:vMerge w:val="restart"/>
            <w:shd w:val="clear" w:color="auto" w:fill="auto"/>
            <w:textDirection w:val="btLr"/>
            <w:vAlign w:val="center"/>
          </w:tcPr>
          <w:p w:rsidR="00A4544F" w:rsidRPr="00805E6B" w:rsidRDefault="00A4544F" w:rsidP="00805E6B">
            <w:pPr>
              <w:pStyle w:val="Table-PlainText"/>
              <w:spacing w:before="60"/>
              <w:ind w:right="113"/>
              <w:jc w:val="center"/>
              <w:rPr>
                <w:b/>
                <w:szCs w:val="18"/>
              </w:rPr>
            </w:pPr>
            <w:r w:rsidRPr="00805E6B">
              <w:rPr>
                <w:b/>
                <w:szCs w:val="18"/>
              </w:rPr>
              <w:t>List of drawings</w:t>
            </w:r>
          </w:p>
        </w:tc>
        <w:tc>
          <w:tcPr>
            <w:tcW w:w="0" w:type="auto"/>
            <w:tcBorders>
              <w:bottom w:val="nil"/>
            </w:tcBorders>
            <w:shd w:val="clear" w:color="auto" w:fill="auto"/>
          </w:tcPr>
          <w:p w:rsidR="00A4544F" w:rsidRPr="00805E6B" w:rsidRDefault="00A4544F" w:rsidP="00805E6B">
            <w:pPr>
              <w:pStyle w:val="Table-PlainText"/>
              <w:spacing w:before="60"/>
              <w:rPr>
                <w:szCs w:val="18"/>
              </w:rPr>
            </w:pPr>
            <w:r w:rsidRPr="00805E6B">
              <w:rPr>
                <w:szCs w:val="18"/>
              </w:rPr>
              <w:t>Drawings to form part of the report include:</w:t>
            </w:r>
          </w:p>
        </w:tc>
        <w:tc>
          <w:tcPr>
            <w:tcW w:w="0" w:type="auto"/>
            <w:tcBorders>
              <w:bottom w:val="nil"/>
            </w:tcBorders>
            <w:shd w:val="clear" w:color="auto" w:fill="auto"/>
          </w:tcPr>
          <w:p w:rsidR="00A4544F" w:rsidRPr="00A4544F" w:rsidRDefault="00A4544F" w:rsidP="00A4544F">
            <w:pPr>
              <w:pStyle w:val="Bullets1-Table"/>
              <w:rPr>
                <w:szCs w:val="18"/>
              </w:rPr>
            </w:pPr>
            <w:r w:rsidRPr="00805E6B">
              <w:rPr>
                <w:szCs w:val="18"/>
              </w:rPr>
              <w:t>D</w:t>
            </w:r>
            <w:r>
              <w:rPr>
                <w:szCs w:val="18"/>
              </w:rPr>
              <w:t>rawings can be bound separately</w:t>
            </w:r>
          </w:p>
        </w:tc>
      </w:tr>
      <w:tr w:rsidR="00A4544F" w:rsidRPr="00805E6B" w:rsidTr="00351EC9">
        <w:trPr>
          <w:trHeight w:val="628"/>
        </w:trPr>
        <w:tc>
          <w:tcPr>
            <w:tcW w:w="0" w:type="auto"/>
            <w:vMerge/>
            <w:shd w:val="clear" w:color="auto" w:fill="auto"/>
          </w:tcPr>
          <w:p w:rsidR="00A4544F" w:rsidRPr="00805E6B" w:rsidRDefault="00A4544F" w:rsidP="00805E6B">
            <w:pPr>
              <w:pStyle w:val="Table-PlainText"/>
              <w:spacing w:before="60"/>
              <w:rPr>
                <w:szCs w:val="18"/>
              </w:rPr>
            </w:pPr>
          </w:p>
        </w:tc>
        <w:tc>
          <w:tcPr>
            <w:tcW w:w="0" w:type="auto"/>
            <w:vMerge/>
            <w:shd w:val="clear" w:color="auto" w:fill="auto"/>
          </w:tcPr>
          <w:p w:rsidR="00A4544F" w:rsidRPr="00805E6B" w:rsidRDefault="00A4544F" w:rsidP="00805E6B">
            <w:pPr>
              <w:pStyle w:val="Table-PlainText"/>
              <w:spacing w:before="60"/>
              <w:ind w:right="113"/>
              <w:jc w:val="center"/>
              <w:rPr>
                <w:szCs w:val="18"/>
              </w:rPr>
            </w:pPr>
          </w:p>
        </w:tc>
        <w:tc>
          <w:tcPr>
            <w:tcW w:w="0" w:type="auto"/>
            <w:tcBorders>
              <w:top w:val="nil"/>
              <w:bottom w:val="nil"/>
            </w:tcBorders>
            <w:shd w:val="clear" w:color="auto" w:fill="auto"/>
          </w:tcPr>
          <w:p w:rsidR="00A4544F" w:rsidRPr="00805E6B" w:rsidRDefault="00A4544F" w:rsidP="009F5142">
            <w:pPr>
              <w:pStyle w:val="Bullets1-Table"/>
              <w:numPr>
                <w:ilvl w:val="0"/>
                <w:numId w:val="17"/>
              </w:numPr>
              <w:ind w:left="385"/>
              <w:rPr>
                <w:szCs w:val="18"/>
              </w:rPr>
            </w:pPr>
            <w:r w:rsidRPr="00805E6B">
              <w:rPr>
                <w:szCs w:val="18"/>
              </w:rPr>
              <w:t>Water layout</w:t>
            </w:r>
          </w:p>
        </w:tc>
        <w:tc>
          <w:tcPr>
            <w:tcW w:w="0" w:type="auto"/>
            <w:tcBorders>
              <w:top w:val="nil"/>
              <w:bottom w:val="nil"/>
            </w:tcBorders>
            <w:shd w:val="clear" w:color="auto" w:fill="auto"/>
          </w:tcPr>
          <w:p w:rsidR="00A4544F" w:rsidRPr="00A4544F" w:rsidRDefault="00A4544F" w:rsidP="00A4544F">
            <w:pPr>
              <w:pStyle w:val="Bullets1-Table"/>
            </w:pPr>
            <w:r w:rsidRPr="00A4544F">
              <w:t xml:space="preserve">Area for treatment works </w:t>
            </w:r>
          </w:p>
          <w:p w:rsidR="00A4544F" w:rsidRPr="00805E6B" w:rsidRDefault="00A4544F" w:rsidP="00A4544F">
            <w:pPr>
              <w:pStyle w:val="Bullets1-Table"/>
            </w:pPr>
            <w:r w:rsidRPr="00A4544F">
              <w:t>Pipe sizes, material, flows, velocities</w:t>
            </w:r>
          </w:p>
        </w:tc>
      </w:tr>
      <w:tr w:rsidR="00A4544F" w:rsidRPr="00805E6B" w:rsidTr="00A4544F">
        <w:trPr>
          <w:trHeight w:val="1139"/>
        </w:trPr>
        <w:tc>
          <w:tcPr>
            <w:tcW w:w="0" w:type="auto"/>
            <w:vMerge/>
            <w:shd w:val="clear" w:color="auto" w:fill="auto"/>
          </w:tcPr>
          <w:p w:rsidR="00A4544F" w:rsidRPr="00805E6B" w:rsidRDefault="00A4544F" w:rsidP="00805E6B">
            <w:pPr>
              <w:pStyle w:val="Table-PlainText"/>
              <w:spacing w:before="60"/>
              <w:rPr>
                <w:szCs w:val="18"/>
              </w:rPr>
            </w:pPr>
          </w:p>
        </w:tc>
        <w:tc>
          <w:tcPr>
            <w:tcW w:w="0" w:type="auto"/>
            <w:vMerge/>
            <w:shd w:val="clear" w:color="auto" w:fill="auto"/>
          </w:tcPr>
          <w:p w:rsidR="00A4544F" w:rsidRPr="00805E6B" w:rsidRDefault="00A4544F" w:rsidP="00805E6B">
            <w:pPr>
              <w:pStyle w:val="Table-PlainText"/>
              <w:spacing w:before="60"/>
              <w:ind w:right="113"/>
              <w:jc w:val="center"/>
              <w:rPr>
                <w:szCs w:val="18"/>
              </w:rPr>
            </w:pPr>
          </w:p>
        </w:tc>
        <w:tc>
          <w:tcPr>
            <w:tcW w:w="0" w:type="auto"/>
            <w:tcBorders>
              <w:top w:val="nil"/>
              <w:bottom w:val="nil"/>
            </w:tcBorders>
            <w:shd w:val="clear" w:color="auto" w:fill="auto"/>
          </w:tcPr>
          <w:p w:rsidR="00A4544F" w:rsidRPr="00A4544F" w:rsidRDefault="00A4544F" w:rsidP="009F5142">
            <w:pPr>
              <w:pStyle w:val="Bullets1-Table"/>
              <w:numPr>
                <w:ilvl w:val="0"/>
                <w:numId w:val="17"/>
              </w:numPr>
              <w:ind w:left="385"/>
              <w:rPr>
                <w:szCs w:val="18"/>
              </w:rPr>
            </w:pPr>
            <w:r w:rsidRPr="00805E6B">
              <w:rPr>
                <w:szCs w:val="18"/>
              </w:rPr>
              <w:t xml:space="preserve">Sewerage layout </w:t>
            </w:r>
          </w:p>
        </w:tc>
        <w:tc>
          <w:tcPr>
            <w:tcW w:w="0" w:type="auto"/>
            <w:tcBorders>
              <w:top w:val="nil"/>
              <w:bottom w:val="nil"/>
            </w:tcBorders>
            <w:shd w:val="clear" w:color="auto" w:fill="auto"/>
          </w:tcPr>
          <w:p w:rsidR="00A4544F" w:rsidRPr="00805E6B" w:rsidRDefault="00A4544F" w:rsidP="00884D5F">
            <w:pPr>
              <w:pStyle w:val="Bullets1-Table"/>
              <w:rPr>
                <w:szCs w:val="18"/>
              </w:rPr>
            </w:pPr>
            <w:r w:rsidRPr="00805E6B">
              <w:rPr>
                <w:szCs w:val="18"/>
              </w:rPr>
              <w:t xml:space="preserve">Pipe sizes,  flows </w:t>
            </w:r>
          </w:p>
          <w:p w:rsidR="00A4544F" w:rsidRPr="00805E6B" w:rsidRDefault="00A4544F" w:rsidP="00884D5F">
            <w:pPr>
              <w:pStyle w:val="Bullets1-Table"/>
              <w:rPr>
                <w:szCs w:val="18"/>
              </w:rPr>
            </w:pPr>
            <w:r w:rsidRPr="00805E6B">
              <w:rPr>
                <w:szCs w:val="18"/>
              </w:rPr>
              <w:t>Velocities</w:t>
            </w:r>
          </w:p>
          <w:p w:rsidR="00A4544F" w:rsidRPr="00805E6B" w:rsidRDefault="00A4544F" w:rsidP="00805E6B">
            <w:pPr>
              <w:pStyle w:val="Bullets1-Table"/>
              <w:spacing w:before="30" w:after="30"/>
              <w:rPr>
                <w:szCs w:val="18"/>
              </w:rPr>
            </w:pPr>
            <w:r w:rsidRPr="00805E6B">
              <w:rPr>
                <w:szCs w:val="18"/>
              </w:rPr>
              <w:t xml:space="preserve">Longitudinal, section, cross section, geometric </w:t>
            </w:r>
          </w:p>
          <w:p w:rsidR="00A4544F" w:rsidRPr="00A4544F" w:rsidRDefault="00A4544F" w:rsidP="00A4544F">
            <w:pPr>
              <w:pStyle w:val="Bullets1-Table"/>
              <w:rPr>
                <w:szCs w:val="18"/>
              </w:rPr>
            </w:pPr>
            <w:r>
              <w:rPr>
                <w:szCs w:val="18"/>
              </w:rPr>
              <w:t>method of discharge of effluent</w:t>
            </w:r>
          </w:p>
        </w:tc>
      </w:tr>
      <w:tr w:rsidR="00A4544F" w:rsidRPr="00805E6B" w:rsidTr="00611F97">
        <w:trPr>
          <w:trHeight w:val="1269"/>
        </w:trPr>
        <w:tc>
          <w:tcPr>
            <w:tcW w:w="0" w:type="auto"/>
            <w:vMerge/>
            <w:shd w:val="clear" w:color="auto" w:fill="auto"/>
          </w:tcPr>
          <w:p w:rsidR="00A4544F" w:rsidRPr="00805E6B" w:rsidRDefault="00A4544F" w:rsidP="00805E6B">
            <w:pPr>
              <w:pStyle w:val="Table-PlainText"/>
              <w:spacing w:before="60"/>
              <w:rPr>
                <w:szCs w:val="18"/>
              </w:rPr>
            </w:pPr>
          </w:p>
        </w:tc>
        <w:tc>
          <w:tcPr>
            <w:tcW w:w="0" w:type="auto"/>
            <w:vMerge/>
            <w:shd w:val="clear" w:color="auto" w:fill="auto"/>
          </w:tcPr>
          <w:p w:rsidR="00A4544F" w:rsidRPr="00805E6B" w:rsidRDefault="00A4544F" w:rsidP="00805E6B">
            <w:pPr>
              <w:pStyle w:val="Table-PlainText"/>
              <w:spacing w:before="60"/>
              <w:ind w:right="113"/>
              <w:jc w:val="center"/>
              <w:rPr>
                <w:szCs w:val="18"/>
              </w:rPr>
            </w:pPr>
          </w:p>
        </w:tc>
        <w:tc>
          <w:tcPr>
            <w:tcW w:w="0" w:type="auto"/>
            <w:tcBorders>
              <w:top w:val="nil"/>
              <w:bottom w:val="nil"/>
              <w:right w:val="single" w:sz="4" w:space="0" w:color="auto"/>
            </w:tcBorders>
            <w:shd w:val="clear" w:color="auto" w:fill="auto"/>
          </w:tcPr>
          <w:p w:rsidR="00A4544F" w:rsidRPr="00805E6B" w:rsidRDefault="00A4544F" w:rsidP="009F5142">
            <w:pPr>
              <w:pStyle w:val="Bullets1-Table"/>
              <w:numPr>
                <w:ilvl w:val="0"/>
                <w:numId w:val="17"/>
              </w:numPr>
              <w:ind w:left="385"/>
              <w:rPr>
                <w:szCs w:val="18"/>
              </w:rPr>
            </w:pPr>
            <w:r w:rsidRPr="00805E6B">
              <w:rPr>
                <w:szCs w:val="18"/>
              </w:rPr>
              <w:t>Roads/streets and storm water</w:t>
            </w:r>
            <w:r>
              <w:t xml:space="preserve"> </w:t>
            </w:r>
          </w:p>
          <w:p w:rsidR="00A4544F" w:rsidRPr="00A4544F" w:rsidRDefault="00A4544F" w:rsidP="009F5142">
            <w:pPr>
              <w:pStyle w:val="Bullets1-Table"/>
              <w:numPr>
                <w:ilvl w:val="0"/>
                <w:numId w:val="17"/>
              </w:numPr>
              <w:ind w:left="385"/>
              <w:rPr>
                <w:szCs w:val="18"/>
              </w:rPr>
            </w:pPr>
            <w:r>
              <w:t>Roads and Parking area layout</w:t>
            </w:r>
          </w:p>
        </w:tc>
        <w:tc>
          <w:tcPr>
            <w:tcW w:w="0" w:type="auto"/>
            <w:tcBorders>
              <w:top w:val="nil"/>
              <w:left w:val="single" w:sz="4" w:space="0" w:color="auto"/>
              <w:bottom w:val="nil"/>
              <w:right w:val="single" w:sz="12" w:space="0" w:color="auto"/>
            </w:tcBorders>
            <w:shd w:val="clear" w:color="auto" w:fill="auto"/>
          </w:tcPr>
          <w:p w:rsidR="00A4544F" w:rsidRPr="00805E6B" w:rsidRDefault="00A4544F" w:rsidP="00A4544F">
            <w:pPr>
              <w:pStyle w:val="Bullets1-Table"/>
              <w:rPr>
                <w:szCs w:val="18"/>
              </w:rPr>
            </w:pPr>
            <w:r w:rsidRPr="00805E6B">
              <w:rPr>
                <w:szCs w:val="18"/>
              </w:rPr>
              <w:t>Basic layout</w:t>
            </w:r>
            <w:r>
              <w:t xml:space="preserve">  and geometric layout</w:t>
            </w:r>
          </w:p>
          <w:p w:rsidR="00A4544F" w:rsidRPr="00805E6B" w:rsidRDefault="00A4544F" w:rsidP="00A4544F">
            <w:pPr>
              <w:pStyle w:val="Bullets1-Table"/>
              <w:rPr>
                <w:szCs w:val="18"/>
              </w:rPr>
            </w:pPr>
            <w:r w:rsidRPr="00805E6B">
              <w:rPr>
                <w:szCs w:val="18"/>
              </w:rPr>
              <w:t>Long section and cross section, geometric layout</w:t>
            </w:r>
          </w:p>
          <w:p w:rsidR="00A4544F" w:rsidRPr="00A4544F" w:rsidRDefault="00A4544F" w:rsidP="00A4544F">
            <w:pPr>
              <w:pStyle w:val="Bullets1-Table"/>
              <w:rPr>
                <w:szCs w:val="18"/>
              </w:rPr>
            </w:pPr>
            <w:r w:rsidRPr="00805E6B">
              <w:rPr>
                <w:szCs w:val="18"/>
              </w:rPr>
              <w:t>Typical-cross-section indicating proposed surfacing and layers</w:t>
            </w:r>
          </w:p>
        </w:tc>
      </w:tr>
      <w:tr w:rsidR="00A4544F" w:rsidRPr="00805E6B" w:rsidTr="003128CD">
        <w:trPr>
          <w:trHeight w:val="1350"/>
        </w:trPr>
        <w:tc>
          <w:tcPr>
            <w:tcW w:w="0" w:type="auto"/>
            <w:vMerge/>
            <w:shd w:val="clear" w:color="auto" w:fill="auto"/>
          </w:tcPr>
          <w:p w:rsidR="00A4544F" w:rsidRPr="00805E6B" w:rsidRDefault="00A4544F" w:rsidP="00805E6B">
            <w:pPr>
              <w:pStyle w:val="Table-PlainText"/>
              <w:spacing w:before="60"/>
              <w:rPr>
                <w:szCs w:val="18"/>
              </w:rPr>
            </w:pPr>
          </w:p>
        </w:tc>
        <w:tc>
          <w:tcPr>
            <w:tcW w:w="0" w:type="auto"/>
            <w:vMerge/>
            <w:tcBorders>
              <w:right w:val="single" w:sz="4" w:space="0" w:color="auto"/>
            </w:tcBorders>
            <w:shd w:val="clear" w:color="auto" w:fill="auto"/>
          </w:tcPr>
          <w:p w:rsidR="00A4544F" w:rsidRPr="00805E6B" w:rsidRDefault="00A4544F" w:rsidP="00805E6B">
            <w:pPr>
              <w:pStyle w:val="Table-PlainText"/>
              <w:spacing w:before="60"/>
              <w:ind w:right="113"/>
              <w:jc w:val="center"/>
              <w:rPr>
                <w:szCs w:val="18"/>
              </w:rPr>
            </w:pPr>
          </w:p>
        </w:tc>
        <w:tc>
          <w:tcPr>
            <w:tcW w:w="0" w:type="auto"/>
            <w:tcBorders>
              <w:top w:val="nil"/>
              <w:left w:val="single" w:sz="4" w:space="0" w:color="auto"/>
              <w:bottom w:val="single" w:sz="4" w:space="0" w:color="auto"/>
              <w:right w:val="single" w:sz="4" w:space="0" w:color="auto"/>
            </w:tcBorders>
            <w:shd w:val="clear" w:color="auto" w:fill="auto"/>
          </w:tcPr>
          <w:p w:rsidR="00A4544F" w:rsidRPr="00A4544F" w:rsidRDefault="00A4544F" w:rsidP="009F5142">
            <w:pPr>
              <w:pStyle w:val="Bullets1-Table"/>
              <w:numPr>
                <w:ilvl w:val="0"/>
                <w:numId w:val="17"/>
              </w:numPr>
              <w:ind w:left="385"/>
              <w:rPr>
                <w:szCs w:val="18"/>
              </w:rPr>
            </w:pPr>
            <w:r w:rsidRPr="00805E6B">
              <w:rPr>
                <w:szCs w:val="18"/>
              </w:rPr>
              <w:t>Storm water layout</w:t>
            </w:r>
          </w:p>
        </w:tc>
        <w:tc>
          <w:tcPr>
            <w:tcW w:w="0" w:type="auto"/>
            <w:tcBorders>
              <w:top w:val="nil"/>
              <w:left w:val="single" w:sz="4" w:space="0" w:color="auto"/>
              <w:bottom w:val="single" w:sz="4" w:space="0" w:color="auto"/>
              <w:right w:val="single" w:sz="12" w:space="0" w:color="auto"/>
            </w:tcBorders>
            <w:shd w:val="clear" w:color="auto" w:fill="auto"/>
          </w:tcPr>
          <w:p w:rsidR="00A4544F" w:rsidRPr="00805E6B" w:rsidRDefault="00A4544F" w:rsidP="00A4544F">
            <w:pPr>
              <w:pStyle w:val="Bullets1-Table"/>
              <w:spacing w:after="60"/>
              <w:rPr>
                <w:szCs w:val="18"/>
              </w:rPr>
            </w:pPr>
            <w:r w:rsidRPr="00805E6B">
              <w:rPr>
                <w:szCs w:val="18"/>
              </w:rPr>
              <w:t>Typical cross-section of road reserve indicating proposed positions of all services; method of dealing with and disposing of storm water.</w:t>
            </w:r>
          </w:p>
          <w:p w:rsidR="00A4544F" w:rsidRPr="00805E6B" w:rsidRDefault="00A4544F" w:rsidP="00A4544F">
            <w:pPr>
              <w:pStyle w:val="Bullets1-Table"/>
              <w:rPr>
                <w:szCs w:val="18"/>
              </w:rPr>
            </w:pPr>
            <w:r w:rsidRPr="00805E6B">
              <w:rPr>
                <w:szCs w:val="18"/>
              </w:rPr>
              <w:t xml:space="preserve">Pipe sizes, materials and design flow.  </w:t>
            </w:r>
          </w:p>
          <w:p w:rsidR="00A4544F" w:rsidRPr="00805E6B" w:rsidRDefault="00A4544F" w:rsidP="00A4544F">
            <w:pPr>
              <w:pStyle w:val="Bullets1-Table"/>
              <w:rPr>
                <w:szCs w:val="18"/>
              </w:rPr>
            </w:pPr>
            <w:r w:rsidRPr="00805E6B">
              <w:rPr>
                <w:szCs w:val="18"/>
              </w:rPr>
              <w:t>Storm water management plan</w:t>
            </w:r>
          </w:p>
        </w:tc>
      </w:tr>
      <w:tr w:rsidR="00564632" w:rsidRPr="00805E6B" w:rsidTr="003128CD">
        <w:trPr>
          <w:trHeight w:val="1072"/>
        </w:trPr>
        <w:tc>
          <w:tcPr>
            <w:tcW w:w="0" w:type="auto"/>
            <w:shd w:val="clear" w:color="auto" w:fill="auto"/>
          </w:tcPr>
          <w:p w:rsidR="00564632" w:rsidRPr="00805E6B" w:rsidRDefault="00217BA5" w:rsidP="00805E6B">
            <w:pPr>
              <w:pStyle w:val="Table-PlainText"/>
              <w:spacing w:before="60"/>
              <w:rPr>
                <w:szCs w:val="18"/>
              </w:rPr>
            </w:pPr>
            <w:r w:rsidRPr="00805E6B">
              <w:rPr>
                <w:szCs w:val="18"/>
              </w:rPr>
              <w:t>13.</w:t>
            </w:r>
          </w:p>
        </w:tc>
        <w:tc>
          <w:tcPr>
            <w:tcW w:w="0" w:type="auto"/>
            <w:shd w:val="clear" w:color="auto" w:fill="auto"/>
            <w:textDirection w:val="btLr"/>
            <w:vAlign w:val="center"/>
          </w:tcPr>
          <w:p w:rsidR="00564632" w:rsidRPr="00805E6B" w:rsidRDefault="00564632" w:rsidP="00805E6B">
            <w:pPr>
              <w:pStyle w:val="Table-PlainText"/>
              <w:spacing w:before="60"/>
              <w:ind w:right="113"/>
              <w:jc w:val="center"/>
              <w:rPr>
                <w:b/>
                <w:szCs w:val="18"/>
              </w:rPr>
            </w:pPr>
            <w:r w:rsidRPr="00805E6B">
              <w:rPr>
                <w:b/>
                <w:szCs w:val="18"/>
              </w:rPr>
              <w:t>Project Implementation Plan</w:t>
            </w:r>
          </w:p>
        </w:tc>
        <w:tc>
          <w:tcPr>
            <w:tcW w:w="0" w:type="auto"/>
            <w:tcBorders>
              <w:top w:val="single" w:sz="4" w:space="0" w:color="auto"/>
              <w:bottom w:val="single" w:sz="12" w:space="0" w:color="auto"/>
            </w:tcBorders>
            <w:shd w:val="clear" w:color="auto" w:fill="auto"/>
          </w:tcPr>
          <w:p w:rsidR="00564632" w:rsidRPr="00805E6B" w:rsidRDefault="00564632" w:rsidP="00564632">
            <w:pPr>
              <w:pStyle w:val="Bullets1-Table"/>
              <w:rPr>
                <w:szCs w:val="18"/>
              </w:rPr>
            </w:pPr>
            <w:r w:rsidRPr="00805E6B">
              <w:rPr>
                <w:szCs w:val="18"/>
              </w:rPr>
              <w:t>Revise all key components of the PEP:</w:t>
            </w:r>
          </w:p>
          <w:p w:rsidR="00564632" w:rsidRPr="00805E6B" w:rsidRDefault="00564632" w:rsidP="00564632">
            <w:pPr>
              <w:pStyle w:val="Bullets1-Table"/>
              <w:rPr>
                <w:szCs w:val="18"/>
              </w:rPr>
            </w:pPr>
            <w:r w:rsidRPr="00805E6B">
              <w:rPr>
                <w:szCs w:val="18"/>
              </w:rPr>
              <w:t>Progress</w:t>
            </w:r>
          </w:p>
          <w:p w:rsidR="00564632" w:rsidRPr="00805E6B" w:rsidRDefault="00564632" w:rsidP="00564632">
            <w:pPr>
              <w:pStyle w:val="Bullets1-Table"/>
              <w:rPr>
                <w:szCs w:val="18"/>
              </w:rPr>
            </w:pPr>
            <w:r w:rsidRPr="00805E6B">
              <w:rPr>
                <w:szCs w:val="18"/>
              </w:rPr>
              <w:t>Cash flow</w:t>
            </w:r>
          </w:p>
          <w:p w:rsidR="00564632" w:rsidRPr="00805E6B" w:rsidRDefault="00564632" w:rsidP="00564632">
            <w:pPr>
              <w:pStyle w:val="Bullets1-Table"/>
              <w:rPr>
                <w:szCs w:val="18"/>
              </w:rPr>
            </w:pPr>
            <w:r w:rsidRPr="00805E6B">
              <w:rPr>
                <w:szCs w:val="18"/>
              </w:rPr>
              <w:t>Safety</w:t>
            </w:r>
          </w:p>
          <w:p w:rsidR="00564632" w:rsidRDefault="0024740E" w:rsidP="0024740E">
            <w:pPr>
              <w:pStyle w:val="Bullets1-Table"/>
              <w:rPr>
                <w:szCs w:val="18"/>
              </w:rPr>
            </w:pPr>
            <w:r>
              <w:rPr>
                <w:szCs w:val="18"/>
              </w:rPr>
              <w:t>Socio economic aspects etc.</w:t>
            </w:r>
          </w:p>
          <w:p w:rsidR="0024740E" w:rsidRPr="0024740E" w:rsidDel="00564632" w:rsidRDefault="0024740E" w:rsidP="0024740E">
            <w:pPr>
              <w:pStyle w:val="Bullets1-Table"/>
              <w:numPr>
                <w:ilvl w:val="0"/>
                <w:numId w:val="0"/>
              </w:numPr>
              <w:ind w:left="360"/>
              <w:rPr>
                <w:szCs w:val="18"/>
              </w:rPr>
            </w:pPr>
          </w:p>
        </w:tc>
        <w:tc>
          <w:tcPr>
            <w:tcW w:w="0" w:type="auto"/>
            <w:tcBorders>
              <w:top w:val="single" w:sz="4" w:space="0" w:color="auto"/>
            </w:tcBorders>
            <w:shd w:val="clear" w:color="auto" w:fill="auto"/>
          </w:tcPr>
          <w:p w:rsidR="00564632" w:rsidRPr="00805E6B" w:rsidRDefault="00564632" w:rsidP="00564632">
            <w:pPr>
              <w:pStyle w:val="Bullets1-Table"/>
              <w:rPr>
                <w:szCs w:val="18"/>
              </w:rPr>
            </w:pPr>
            <w:r w:rsidRPr="00805E6B">
              <w:rPr>
                <w:szCs w:val="18"/>
              </w:rPr>
              <w:t>Progress on key components.</w:t>
            </w:r>
          </w:p>
          <w:p w:rsidR="00564632" w:rsidRPr="00805E6B" w:rsidRDefault="00564632" w:rsidP="00564632">
            <w:pPr>
              <w:pStyle w:val="Bullets1-Table"/>
              <w:rPr>
                <w:szCs w:val="18"/>
              </w:rPr>
            </w:pPr>
            <w:r w:rsidRPr="00805E6B">
              <w:rPr>
                <w:szCs w:val="18"/>
              </w:rPr>
              <w:t>The PEP must be updated continuously in order to be able to address all possible problems up front</w:t>
            </w:r>
          </w:p>
        </w:tc>
      </w:tr>
    </w:tbl>
    <w:p w:rsidR="00841350" w:rsidRDefault="0095551D" w:rsidP="00F7166B">
      <w:pPr>
        <w:pStyle w:val="ListNumber3"/>
      </w:pPr>
      <w:bookmarkStart w:id="12" w:name="_Toc324786298"/>
      <w:bookmarkStart w:id="13" w:name="SectionC_1_4_2_PreliminaryDesignReport"/>
      <w:bookmarkEnd w:id="11"/>
      <w:r>
        <w:t>Sketch Plan Meeting (Checklist)</w:t>
      </w:r>
      <w:bookmarkEnd w:id="12"/>
    </w:p>
    <w:p w:rsidR="009C41DE" w:rsidRDefault="00FC0F6F" w:rsidP="00A631B5">
      <w:pPr>
        <w:pStyle w:val="Para2-Civ"/>
      </w:pPr>
      <w:hyperlink r:id="rId22" w:anchor="ANNEXURE C1:  SKETCH PLAN CHECK LIST (CONCEPT AND VIABILITY STAGE) - (CIVIL ENGINEERING)" w:history="1">
        <w:r w:rsidR="0095551D" w:rsidRPr="00B441B0">
          <w:rPr>
            <w:rStyle w:val="Hyperlink"/>
          </w:rPr>
          <w:t>Annexure</w:t>
        </w:r>
        <w:r w:rsidR="00B441B0" w:rsidRPr="00B441B0">
          <w:rPr>
            <w:rStyle w:val="Hyperlink"/>
          </w:rPr>
          <w:t xml:space="preserve"> C</w:t>
        </w:r>
        <w:r w:rsidR="0095551D" w:rsidRPr="00B441B0">
          <w:rPr>
            <w:rStyle w:val="Hyperlink"/>
          </w:rPr>
          <w:t>1</w:t>
        </w:r>
      </w:hyperlink>
      <w:r w:rsidR="0095551D">
        <w:t xml:space="preserve"> show the requirements to attend to for the purposes of the Sketch plan meeting</w:t>
      </w:r>
    </w:p>
    <w:p w:rsidR="0095551D" w:rsidRPr="0095551D" w:rsidRDefault="008008E9">
      <w:pPr>
        <w:pStyle w:val="ListNumber3"/>
      </w:pPr>
      <w:bookmarkStart w:id="14" w:name="_Toc324786299"/>
      <w:bookmarkEnd w:id="13"/>
      <w:r>
        <w:t>Checklist</w:t>
      </w:r>
      <w:bookmarkEnd w:id="14"/>
    </w:p>
    <w:p w:rsidR="008008E9" w:rsidRDefault="008008E9" w:rsidP="008008E9">
      <w:pPr>
        <w:pStyle w:val="Para2-Civ"/>
      </w:pPr>
      <w:r>
        <w:t>The consultant will draft a checklist of the abovementioned items, indicating that the items have been addressed and attach the checklist to the Concept Design Report and Preliminary Design Report.  These reports will be returned to the consultant should such a checklist not be included.</w:t>
      </w:r>
    </w:p>
    <w:p w:rsidR="008008E9" w:rsidRPr="008008E9" w:rsidRDefault="008008E9" w:rsidP="008008E9">
      <w:pPr>
        <w:pStyle w:val="ListNumber3"/>
      </w:pPr>
      <w:bookmarkStart w:id="15" w:name="_Toc324786300"/>
      <w:r w:rsidRPr="008008E9">
        <w:t>Number of copies</w:t>
      </w:r>
      <w:bookmarkEnd w:id="15"/>
    </w:p>
    <w:p w:rsidR="008008E9" w:rsidRDefault="008008E9" w:rsidP="008008E9">
      <w:pPr>
        <w:pStyle w:val="Para2-Civ"/>
      </w:pPr>
      <w:r>
        <w:t xml:space="preserve">Four (4) copies of the Concept Design Report and Preliminary Design Report are required.  Form </w:t>
      </w:r>
      <w:hyperlink r:id="rId23" w:anchor="PRM016_7civ_1_Sketch_Plan_Comm_Manual" w:tooltip="PRM016/7civ" w:history="1">
        <w:r w:rsidRPr="002248A9">
          <w:rPr>
            <w:rStyle w:val="Hyperlink"/>
          </w:rPr>
          <w:t>PRM016/7civ</w:t>
        </w:r>
      </w:hyperlink>
      <w:r>
        <w:t xml:space="preserve"> will be forwarded with the Preliminary Design Report and distributed by the Project Manager as follows:</w:t>
      </w:r>
    </w:p>
    <w:p w:rsidR="008008E9" w:rsidRPr="00A40307" w:rsidRDefault="008008E9" w:rsidP="00970CA9">
      <w:pPr>
        <w:pStyle w:val="Bullets2-Paragraphwith"/>
        <w:keepNext/>
      </w:pPr>
      <w:r w:rsidRPr="00A40307">
        <w:t>Director:  Civil and Structural Engineering:</w:t>
      </w:r>
      <w:r w:rsidR="00A40307">
        <w:t xml:space="preserve">  </w:t>
      </w:r>
      <w:r w:rsidRPr="00A40307">
        <w:tab/>
      </w:r>
      <w:r w:rsidR="00A40307">
        <w:tab/>
      </w:r>
      <w:r w:rsidRPr="00A40307">
        <w:t xml:space="preserve">Two (2) copies </w:t>
      </w:r>
    </w:p>
    <w:p w:rsidR="008008E9" w:rsidRPr="00A40307" w:rsidRDefault="008008E9" w:rsidP="00970CA9">
      <w:pPr>
        <w:pStyle w:val="Bullets2-Paragraphwith"/>
        <w:keepNext/>
      </w:pPr>
      <w:r w:rsidRPr="00A40307">
        <w:t>Client:</w:t>
      </w:r>
      <w:r w:rsidR="00A40307">
        <w:t xml:space="preserve">  </w:t>
      </w:r>
      <w:r w:rsidR="00A40307">
        <w:tab/>
      </w:r>
      <w:r w:rsidR="00A40307">
        <w:tab/>
      </w:r>
      <w:r w:rsidRPr="00A40307">
        <w:t xml:space="preserve">One (1) copy </w:t>
      </w:r>
    </w:p>
    <w:p w:rsidR="008008E9" w:rsidRDefault="008008E9" w:rsidP="00970CA9">
      <w:pPr>
        <w:pStyle w:val="Bullets2-Paragraphwith"/>
        <w:keepNext/>
      </w:pPr>
      <w:r>
        <w:t>Project Manager:</w:t>
      </w:r>
      <w:r w:rsidR="00A40307">
        <w:t xml:space="preserve">  </w:t>
      </w:r>
      <w:r>
        <w:tab/>
      </w:r>
      <w:r>
        <w:tab/>
        <w:t>One (1) copy</w:t>
      </w:r>
    </w:p>
    <w:p w:rsidR="008008E9" w:rsidRDefault="008008E9" w:rsidP="00970CA9">
      <w:pPr>
        <w:pStyle w:val="Para2-Civ"/>
        <w:keepNext/>
      </w:pPr>
      <w:r>
        <w:t>Three (3) copies of the final drawings to:</w:t>
      </w:r>
    </w:p>
    <w:p w:rsidR="008008E9" w:rsidRDefault="008008E9" w:rsidP="00A40307">
      <w:pPr>
        <w:pStyle w:val="Bullets2-Paragraphwith"/>
      </w:pPr>
      <w:r>
        <w:t>Archive:</w:t>
      </w:r>
      <w:r w:rsidR="00A40307">
        <w:t xml:space="preserve">  </w:t>
      </w:r>
      <w:r w:rsidR="00A40307">
        <w:tab/>
      </w:r>
      <w:r>
        <w:tab/>
      </w:r>
      <w:r w:rsidR="00A40307">
        <w:t>O</w:t>
      </w:r>
      <w:r>
        <w:t>ne (1) copy</w:t>
      </w:r>
    </w:p>
    <w:p w:rsidR="008008E9" w:rsidRDefault="008008E9" w:rsidP="00A40307">
      <w:pPr>
        <w:pStyle w:val="Bullets2-Paragraphwith"/>
      </w:pPr>
      <w:r>
        <w:t>Client:</w:t>
      </w:r>
      <w:r w:rsidR="00A40307">
        <w:t xml:space="preserve">  </w:t>
      </w:r>
      <w:r>
        <w:tab/>
      </w:r>
      <w:r w:rsidR="00A40307">
        <w:tab/>
      </w:r>
      <w:r>
        <w:t>One (1) copy</w:t>
      </w:r>
    </w:p>
    <w:p w:rsidR="008008E9" w:rsidRDefault="008008E9" w:rsidP="00A40307">
      <w:pPr>
        <w:pStyle w:val="Bullets2-Paragraphwith"/>
      </w:pPr>
      <w:r>
        <w:t>Project Manager:</w:t>
      </w:r>
      <w:r w:rsidR="00A40307">
        <w:t xml:space="preserve">  </w:t>
      </w:r>
      <w:r>
        <w:tab/>
      </w:r>
      <w:r w:rsidR="00A40307">
        <w:tab/>
        <w:t>O</w:t>
      </w:r>
      <w:r>
        <w:t>ne (1) copy.</w:t>
      </w:r>
    </w:p>
    <w:p w:rsidR="008008E9" w:rsidRDefault="00651D97" w:rsidP="008008E9">
      <w:pPr>
        <w:pStyle w:val="ListNumber3"/>
      </w:pPr>
      <w:bookmarkStart w:id="16" w:name="_Toc324786301"/>
      <w:r>
        <w:lastRenderedPageBreak/>
        <w:t>Civil Engineering P</w:t>
      </w:r>
      <w:r w:rsidR="008008E9">
        <w:t>roject</w:t>
      </w:r>
      <w:bookmarkEnd w:id="16"/>
    </w:p>
    <w:p w:rsidR="008008E9" w:rsidRDefault="008008E9" w:rsidP="00551368">
      <w:pPr>
        <w:pStyle w:val="Para2-Civ"/>
      </w:pPr>
      <w:r>
        <w:t>In the case of a civil engineering project on an existing site, e.g. water and sewage treatment works, upgrading of water and storm</w:t>
      </w:r>
      <w:r w:rsidR="006245E9">
        <w:t xml:space="preserve"> </w:t>
      </w:r>
      <w:r>
        <w:t>water reticulation and sewers, rehabilitation of roads and streets, etc., the Concept Design Report and Preliminary Design Report will be combined in a single report, unless instructed otherwise.</w:t>
      </w:r>
    </w:p>
    <w:p w:rsidR="008008E9" w:rsidRDefault="008008E9" w:rsidP="00551368">
      <w:pPr>
        <w:pStyle w:val="Para2-Civ"/>
      </w:pPr>
      <w:r>
        <w:t xml:space="preserve">Taking into account the comment in </w:t>
      </w:r>
      <w:hyperlink r:id="rId24" w:anchor="SectionB5_4_Civil_Engineering_Project" w:tooltip="Section B.5.4" w:history="1">
        <w:r w:rsidRPr="00A42FAA">
          <w:rPr>
            <w:rStyle w:val="Hyperlink"/>
          </w:rPr>
          <w:t>Section B</w:t>
        </w:r>
        <w:r w:rsidR="00A42FAA" w:rsidRPr="00A42FAA">
          <w:rPr>
            <w:rStyle w:val="Hyperlink"/>
          </w:rPr>
          <w:t>.</w:t>
        </w:r>
        <w:r w:rsidRPr="00A42FAA">
          <w:rPr>
            <w:rStyle w:val="Hyperlink"/>
          </w:rPr>
          <w:t>5.4</w:t>
        </w:r>
      </w:hyperlink>
      <w:r>
        <w:t>, it is therefore possible that all three</w:t>
      </w:r>
      <w:r w:rsidR="00A42FAA">
        <w:t xml:space="preserve"> (3)</w:t>
      </w:r>
      <w:r>
        <w:t xml:space="preserve"> reports (Project Inception Report, Concept Design Report and Preliminary Report) or any two</w:t>
      </w:r>
      <w:r w:rsidR="006245E9">
        <w:t xml:space="preserve"> (2)</w:t>
      </w:r>
      <w:r>
        <w:t xml:space="preserve"> of the reports may be combined.</w:t>
      </w:r>
    </w:p>
    <w:p w:rsidR="008008E9" w:rsidRDefault="008008E9" w:rsidP="00551368">
      <w:pPr>
        <w:pStyle w:val="Para2-Civ"/>
      </w:pPr>
      <w:r>
        <w:t xml:space="preserve">This decision will be made by the Departmental Project Manager during the development of the “agreed services and scope of work” – </w:t>
      </w:r>
      <w:hyperlink r:id="rId25" w:anchor="SectionB_3_Signed_Agreement" w:tooltip="Section B.3" w:history="1">
        <w:r w:rsidRPr="00210D3C">
          <w:rPr>
            <w:rStyle w:val="Hyperlink"/>
          </w:rPr>
          <w:t>Section B.3</w:t>
        </w:r>
      </w:hyperlink>
      <w:r>
        <w:t>.</w:t>
      </w:r>
    </w:p>
    <w:p w:rsidR="008008E9" w:rsidRDefault="008008E9" w:rsidP="00551368">
      <w:pPr>
        <w:pStyle w:val="Para2-Civ"/>
      </w:pPr>
      <w:r>
        <w:t>In the case of a combined report, the checklist will include all the aspects detailed under the various reports.</w:t>
      </w:r>
    </w:p>
    <w:p w:rsidR="008008E9" w:rsidRDefault="008008E9" w:rsidP="008008E9">
      <w:pPr>
        <w:pStyle w:val="ListNumber3"/>
      </w:pPr>
      <w:bookmarkStart w:id="17" w:name="_Toc324786302"/>
      <w:r>
        <w:t>Progress reports</w:t>
      </w:r>
      <w:bookmarkEnd w:id="17"/>
    </w:p>
    <w:p w:rsidR="008008E9" w:rsidRDefault="008008E9" w:rsidP="00551368">
      <w:pPr>
        <w:pStyle w:val="Para2-Civ"/>
      </w:pPr>
      <w:r>
        <w:t>Monthly progress reports (</w:t>
      </w:r>
      <w:hyperlink r:id="rId26" w:anchor="PRM014_6civ" w:tooltip="PRM014/6civ" w:history="1">
        <w:r w:rsidRPr="00807F45">
          <w:rPr>
            <w:rStyle w:val="Hyperlink"/>
          </w:rPr>
          <w:t>PRM014/6civ</w:t>
        </w:r>
      </w:hyperlink>
      <w:r>
        <w:t xml:space="preserve">) are to be submitted in duplicate to the Departmental Project Manager, not later than the </w:t>
      </w:r>
      <w:r w:rsidR="00912118">
        <w:t>seventh (</w:t>
      </w:r>
      <w:r>
        <w:t>7</w:t>
      </w:r>
      <w:r w:rsidRPr="00912118">
        <w:rPr>
          <w:vertAlign w:val="superscript"/>
        </w:rPr>
        <w:t>th</w:t>
      </w:r>
      <w:r w:rsidR="00912118">
        <w:t>)</w:t>
      </w:r>
      <w:r>
        <w:t xml:space="preserve"> day of each month.</w:t>
      </w:r>
    </w:p>
    <w:p w:rsidR="008008E9" w:rsidRDefault="008008E9" w:rsidP="008008E9">
      <w:pPr>
        <w:pStyle w:val="ListNumber3"/>
      </w:pPr>
      <w:bookmarkStart w:id="18" w:name="_Toc324786303"/>
      <w:r>
        <w:t>Environmental Management Plan (EMP)</w:t>
      </w:r>
      <w:bookmarkEnd w:id="18"/>
    </w:p>
    <w:p w:rsidR="008008E9" w:rsidRDefault="008008E9" w:rsidP="00AC192D">
      <w:pPr>
        <w:pStyle w:val="Para2-Civ"/>
      </w:pPr>
      <w:r>
        <w:t>No project should be embarked upon beyond this stage, unless the Record of Decision emanating out of the above, has been filed with the consultant.  If the civil engineering work is a sub-component of a larger project, the consultant will insist to be presented with proof that a Record of Decision is on file and be ensured of how it influences his design.  The relevant stipulations in the Record of Decision must be incorporated into the contract specifications.</w:t>
      </w:r>
    </w:p>
    <w:p w:rsidR="008008E9" w:rsidRDefault="008008E9" w:rsidP="00AC192D">
      <w:pPr>
        <w:pStyle w:val="ListNumber"/>
      </w:pPr>
      <w:bookmarkStart w:id="19" w:name="_Toc324786304"/>
      <w:bookmarkStart w:id="20" w:name="SectionC_Stage3_Design_Development"/>
      <w:bookmarkStart w:id="21" w:name="SectionC_2_Stage3_Design_Development"/>
      <w:r>
        <w:t>STAGE 3:  DESIGN DEVELOPMENT (DETAIL DESIGN)</w:t>
      </w:r>
      <w:bookmarkEnd w:id="19"/>
    </w:p>
    <w:bookmarkEnd w:id="20"/>
    <w:bookmarkEnd w:id="21"/>
    <w:p w:rsidR="008008E9" w:rsidRDefault="008008E9" w:rsidP="00AC192D">
      <w:pPr>
        <w:pStyle w:val="Para3-Civ"/>
      </w:pPr>
      <w:r>
        <w:t xml:space="preserve">The consultant may not proceed with Stage 3 without written approval of the Departmental Project Manager, after consultation with the Department’s Directorate: </w:t>
      </w:r>
      <w:r w:rsidR="00115D1B">
        <w:t xml:space="preserve"> </w:t>
      </w:r>
      <w:r>
        <w:t>Civil Engineering.</w:t>
      </w:r>
    </w:p>
    <w:p w:rsidR="008008E9" w:rsidRDefault="008008E9" w:rsidP="00AC192D">
      <w:pPr>
        <w:pStyle w:val="ListNumber2"/>
      </w:pPr>
      <w:bookmarkStart w:id="22" w:name="_Toc324786305"/>
      <w:r>
        <w:t>Design development stage</w:t>
      </w:r>
      <w:bookmarkEnd w:id="22"/>
    </w:p>
    <w:p w:rsidR="008008E9" w:rsidRDefault="008008E9" w:rsidP="00AC192D">
      <w:pPr>
        <w:pStyle w:val="Para2-Civ"/>
      </w:pPr>
      <w:r>
        <w:t>In this stage, the consultant will:</w:t>
      </w:r>
    </w:p>
    <w:p w:rsidR="008008E9" w:rsidRDefault="008008E9" w:rsidP="00AC192D">
      <w:pPr>
        <w:pStyle w:val="Bullets2-Paragraph"/>
      </w:pPr>
      <w:r>
        <w:t>Develop the approved concept developed in Stage 2 and approved by the Departmental Programme Manager to finalise the design;</w:t>
      </w:r>
    </w:p>
    <w:p w:rsidR="008008E9" w:rsidRDefault="008008E9" w:rsidP="00AC192D">
      <w:pPr>
        <w:pStyle w:val="Bullets2-Paragraph"/>
      </w:pPr>
      <w:r>
        <w:t>Prepare outline specifications;</w:t>
      </w:r>
    </w:p>
    <w:p w:rsidR="008008E9" w:rsidRDefault="008008E9" w:rsidP="00AC192D">
      <w:pPr>
        <w:pStyle w:val="Bullets2-Paragraph"/>
      </w:pPr>
      <w:r>
        <w:t>Prepare drawings and reports for local and other authority’s and get their approval, i.e. fire fighting;</w:t>
      </w:r>
    </w:p>
    <w:p w:rsidR="008008E9" w:rsidRDefault="008008E9" w:rsidP="00AC192D">
      <w:pPr>
        <w:pStyle w:val="Bullets2-Paragraph"/>
      </w:pPr>
      <w:r>
        <w:t>Prepare an estimate of construction costs;</w:t>
      </w:r>
    </w:p>
    <w:p w:rsidR="00841350" w:rsidRPr="00841350" w:rsidRDefault="008008E9" w:rsidP="00AC192D">
      <w:pPr>
        <w:pStyle w:val="Bullets2-Paragraph"/>
      </w:pPr>
      <w:r>
        <w:t>Prepare drawin</w:t>
      </w:r>
      <w:r w:rsidR="00AC192D">
        <w:t>gs required for tender purposes</w:t>
      </w:r>
      <w:r w:rsidR="000C2535">
        <w:t>.</w:t>
      </w:r>
    </w:p>
    <w:p w:rsidR="0034541C" w:rsidRDefault="0034541C" w:rsidP="00AC192D">
      <w:pPr>
        <w:pStyle w:val="Bullets2-Paragraph"/>
        <w:numPr>
          <w:ilvl w:val="0"/>
          <w:numId w:val="0"/>
        </w:numPr>
        <w:ind w:left="1417"/>
      </w:pPr>
    </w:p>
    <w:p w:rsidR="0034541C" w:rsidRDefault="000C2535" w:rsidP="00D544EF">
      <w:pPr>
        <w:pStyle w:val="Para2-Civ"/>
      </w:pPr>
      <w:r>
        <w:t>This will involve:</w:t>
      </w:r>
    </w:p>
    <w:p w:rsidR="00D544EF" w:rsidRDefault="00D544EF">
      <w:r>
        <w:rPr>
          <w:b/>
        </w:rPr>
        <w:br w:type="page"/>
      </w:r>
    </w:p>
    <w:tbl>
      <w:tblPr>
        <w:tblW w:w="0" w:type="auto"/>
        <w:tblInd w:w="15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539"/>
        <w:gridCol w:w="2457"/>
        <w:gridCol w:w="3481"/>
        <w:gridCol w:w="3397"/>
      </w:tblGrid>
      <w:tr w:rsidR="000C2535" w:rsidRPr="00805E6B">
        <w:trPr>
          <w:tblHeader/>
        </w:trPr>
        <w:tc>
          <w:tcPr>
            <w:tcW w:w="9874" w:type="dxa"/>
            <w:gridSpan w:val="4"/>
            <w:tcBorders>
              <w:bottom w:val="single" w:sz="12" w:space="0" w:color="000000"/>
            </w:tcBorders>
            <w:shd w:val="clear" w:color="auto" w:fill="auto"/>
          </w:tcPr>
          <w:p w:rsidR="000C2535" w:rsidRPr="0066576A" w:rsidRDefault="000C2535" w:rsidP="0019743C">
            <w:pPr>
              <w:pStyle w:val="TableHeading"/>
              <w:rPr>
                <w:lang w:eastAsia="en-ZA"/>
              </w:rPr>
            </w:pPr>
            <w:r>
              <w:rPr>
                <w:lang w:eastAsia="en-ZA"/>
              </w:rPr>
              <w:lastRenderedPageBreak/>
              <w:t>Design development stage</w:t>
            </w:r>
          </w:p>
        </w:tc>
      </w:tr>
      <w:tr w:rsidR="000C2535" w:rsidRPr="00805E6B">
        <w:trPr>
          <w:tblHeader/>
        </w:trPr>
        <w:tc>
          <w:tcPr>
            <w:tcW w:w="539" w:type="dxa"/>
            <w:tcBorders>
              <w:top w:val="single" w:sz="12" w:space="0" w:color="000000"/>
              <w:bottom w:val="single" w:sz="12" w:space="0" w:color="000000"/>
              <w:right w:val="single" w:sz="6" w:space="0" w:color="000000"/>
            </w:tcBorders>
            <w:shd w:val="clear" w:color="auto" w:fill="auto"/>
          </w:tcPr>
          <w:p w:rsidR="000C2535" w:rsidRPr="00805E6B" w:rsidRDefault="000C2535" w:rsidP="0019743C">
            <w:pPr>
              <w:pStyle w:val="TableSubHeading"/>
              <w:rPr>
                <w:szCs w:val="18"/>
              </w:rPr>
            </w:pPr>
            <w:r w:rsidRPr="00805E6B">
              <w:rPr>
                <w:szCs w:val="18"/>
              </w:rPr>
              <w:t>No.</w:t>
            </w:r>
          </w:p>
        </w:tc>
        <w:tc>
          <w:tcPr>
            <w:tcW w:w="2457" w:type="dxa"/>
            <w:tcBorders>
              <w:top w:val="single" w:sz="12" w:space="0" w:color="000000"/>
              <w:left w:val="single" w:sz="6" w:space="0" w:color="000000"/>
              <w:bottom w:val="single" w:sz="12" w:space="0" w:color="000000"/>
              <w:right w:val="single" w:sz="6" w:space="0" w:color="000000"/>
            </w:tcBorders>
            <w:shd w:val="clear" w:color="auto" w:fill="auto"/>
          </w:tcPr>
          <w:p w:rsidR="000C2535" w:rsidRPr="00805E6B" w:rsidRDefault="000C2535" w:rsidP="0019743C">
            <w:pPr>
              <w:pStyle w:val="TableSubHeading"/>
              <w:rPr>
                <w:szCs w:val="18"/>
              </w:rPr>
            </w:pPr>
            <w:r w:rsidRPr="00805E6B">
              <w:rPr>
                <w:szCs w:val="18"/>
              </w:rPr>
              <w:t>Description</w:t>
            </w:r>
          </w:p>
        </w:tc>
        <w:tc>
          <w:tcPr>
            <w:tcW w:w="3481" w:type="dxa"/>
            <w:tcBorders>
              <w:top w:val="single" w:sz="12" w:space="0" w:color="000000"/>
              <w:left w:val="single" w:sz="6" w:space="0" w:color="000000"/>
              <w:bottom w:val="single" w:sz="12" w:space="0" w:color="000000"/>
              <w:right w:val="single" w:sz="6" w:space="0" w:color="000000"/>
            </w:tcBorders>
            <w:shd w:val="clear" w:color="auto" w:fill="auto"/>
          </w:tcPr>
          <w:p w:rsidR="000C2535" w:rsidRPr="00805E6B" w:rsidRDefault="000C2535" w:rsidP="0019743C">
            <w:pPr>
              <w:pStyle w:val="TableSubHeading"/>
              <w:rPr>
                <w:szCs w:val="18"/>
              </w:rPr>
            </w:pPr>
            <w:r w:rsidRPr="00805E6B">
              <w:rPr>
                <w:szCs w:val="18"/>
              </w:rPr>
              <w:t>Activities</w:t>
            </w:r>
          </w:p>
        </w:tc>
        <w:tc>
          <w:tcPr>
            <w:tcW w:w="3397" w:type="dxa"/>
            <w:tcBorders>
              <w:top w:val="single" w:sz="12" w:space="0" w:color="000000"/>
              <w:left w:val="single" w:sz="6" w:space="0" w:color="000000"/>
              <w:bottom w:val="single" w:sz="12" w:space="0" w:color="000000"/>
            </w:tcBorders>
            <w:shd w:val="clear" w:color="auto" w:fill="auto"/>
          </w:tcPr>
          <w:p w:rsidR="000C2535" w:rsidRPr="00805E6B" w:rsidRDefault="000C2535" w:rsidP="0019743C">
            <w:pPr>
              <w:pStyle w:val="TableSubHeading"/>
              <w:rPr>
                <w:szCs w:val="18"/>
              </w:rPr>
            </w:pPr>
            <w:r w:rsidRPr="00805E6B">
              <w:rPr>
                <w:szCs w:val="18"/>
              </w:rPr>
              <w:t>Comments</w:t>
            </w:r>
          </w:p>
        </w:tc>
      </w:tr>
      <w:tr w:rsidR="000C2535" w:rsidRPr="00805E6B">
        <w:tc>
          <w:tcPr>
            <w:tcW w:w="539" w:type="dxa"/>
            <w:tcBorders>
              <w:top w:val="single" w:sz="12" w:space="0" w:color="000000"/>
            </w:tcBorders>
            <w:shd w:val="clear" w:color="auto" w:fill="auto"/>
          </w:tcPr>
          <w:p w:rsidR="000C2535" w:rsidRPr="0066576A" w:rsidRDefault="000C2535" w:rsidP="00723FC9">
            <w:pPr>
              <w:pStyle w:val="Table-SingleEntriesRows"/>
            </w:pPr>
            <w:r w:rsidRPr="0066576A">
              <w:t>1.</w:t>
            </w:r>
          </w:p>
        </w:tc>
        <w:tc>
          <w:tcPr>
            <w:tcW w:w="2457" w:type="dxa"/>
            <w:tcBorders>
              <w:top w:val="single" w:sz="12" w:space="0" w:color="000000"/>
            </w:tcBorders>
            <w:shd w:val="clear" w:color="auto" w:fill="auto"/>
          </w:tcPr>
          <w:p w:rsidR="000C2535" w:rsidRPr="000C2535" w:rsidRDefault="000C2535" w:rsidP="00723FC9">
            <w:pPr>
              <w:pStyle w:val="Table-SingleEntriesRows"/>
            </w:pPr>
            <w:r w:rsidRPr="000C2535">
              <w:t>Development of concept of approved preliminary design</w:t>
            </w:r>
          </w:p>
        </w:tc>
        <w:tc>
          <w:tcPr>
            <w:tcW w:w="3481" w:type="dxa"/>
            <w:tcBorders>
              <w:top w:val="single" w:sz="12" w:space="0" w:color="000000"/>
            </w:tcBorders>
            <w:shd w:val="clear" w:color="auto" w:fill="auto"/>
          </w:tcPr>
          <w:p w:rsidR="000C2535" w:rsidRPr="00720A5F" w:rsidRDefault="000C2535" w:rsidP="00723FC9">
            <w:pPr>
              <w:pStyle w:val="Table-SingleEntriesRows"/>
            </w:pPr>
            <w:r w:rsidRPr="00720A5F">
              <w:t>Develop the preliminary design incorporating the comments of the various parties involved in the project, as approved by the Departmental Project Manager for the civil work.</w:t>
            </w:r>
          </w:p>
          <w:p w:rsidR="000C2535" w:rsidRPr="00720A5F" w:rsidRDefault="000C2535" w:rsidP="00723FC9">
            <w:pPr>
              <w:pStyle w:val="Table-SingleEntriesRows"/>
            </w:pPr>
            <w:r w:rsidRPr="00720A5F">
              <w:t>Prepare development design drawings including draft technical details and specifications for each of the civil engineering contracts (if more than one).</w:t>
            </w:r>
          </w:p>
          <w:p w:rsidR="000C2535" w:rsidRPr="0066576A" w:rsidRDefault="000C2535" w:rsidP="00723FC9">
            <w:pPr>
              <w:pStyle w:val="Table-SingleEntriesRows"/>
            </w:pPr>
            <w:r w:rsidRPr="00720A5F">
              <w:t>Review and evaluate design and outline specifications in collaboration with the Departmental Project Manager and exercise cost control.</w:t>
            </w:r>
          </w:p>
        </w:tc>
        <w:tc>
          <w:tcPr>
            <w:tcW w:w="3397" w:type="dxa"/>
            <w:tcBorders>
              <w:top w:val="single" w:sz="12" w:space="0" w:color="000000"/>
            </w:tcBorders>
            <w:shd w:val="clear" w:color="auto" w:fill="auto"/>
          </w:tcPr>
          <w:p w:rsidR="000C2535" w:rsidRPr="000C2535" w:rsidRDefault="000C2535" w:rsidP="00723FC9">
            <w:pPr>
              <w:pStyle w:val="Table-SingleEntriesRows"/>
            </w:pPr>
            <w:r w:rsidRPr="000C2535">
              <w:t>Ensure comments from the Sketch Plan Committee are incorporated in the design.</w:t>
            </w:r>
          </w:p>
        </w:tc>
      </w:tr>
      <w:tr w:rsidR="000C2535" w:rsidRPr="00805E6B">
        <w:tc>
          <w:tcPr>
            <w:tcW w:w="539" w:type="dxa"/>
            <w:shd w:val="clear" w:color="auto" w:fill="auto"/>
          </w:tcPr>
          <w:p w:rsidR="000C2535" w:rsidRPr="00723FC9" w:rsidRDefault="000C2535" w:rsidP="00723FC9">
            <w:pPr>
              <w:pStyle w:val="Table-SingleEntriesRows"/>
            </w:pPr>
            <w:r w:rsidRPr="00723FC9">
              <w:t>2.</w:t>
            </w:r>
          </w:p>
        </w:tc>
        <w:tc>
          <w:tcPr>
            <w:tcW w:w="2457" w:type="dxa"/>
            <w:shd w:val="clear" w:color="auto" w:fill="auto"/>
          </w:tcPr>
          <w:p w:rsidR="000C2535" w:rsidRPr="00723FC9" w:rsidRDefault="000C2535" w:rsidP="00723FC9">
            <w:pPr>
              <w:pStyle w:val="Table-SingleEntriesRows"/>
            </w:pPr>
            <w:r w:rsidRPr="00723FC9">
              <w:t>Local authority drawings</w:t>
            </w:r>
          </w:p>
        </w:tc>
        <w:tc>
          <w:tcPr>
            <w:tcW w:w="3481" w:type="dxa"/>
            <w:shd w:val="clear" w:color="auto" w:fill="auto"/>
          </w:tcPr>
          <w:p w:rsidR="000C2535" w:rsidRPr="00723FC9" w:rsidRDefault="000C2535" w:rsidP="00723FC9">
            <w:pPr>
              <w:pStyle w:val="Table-SingleEntriesRows"/>
            </w:pPr>
            <w:r w:rsidRPr="00723FC9">
              <w:t>Submit the necessary design documentation to local and other authorities as required for acceptance – responsibility still lies with the Engineer.</w:t>
            </w:r>
          </w:p>
        </w:tc>
        <w:tc>
          <w:tcPr>
            <w:tcW w:w="3397" w:type="dxa"/>
            <w:shd w:val="clear" w:color="auto" w:fill="auto"/>
          </w:tcPr>
          <w:p w:rsidR="000C2535" w:rsidRPr="00723FC9" w:rsidRDefault="000C2535" w:rsidP="00723FC9">
            <w:pPr>
              <w:pStyle w:val="Table-SingleEntriesRows"/>
            </w:pPr>
            <w:r w:rsidRPr="00723FC9">
              <w:t>New structures, water treatment plants, roads, etc.</w:t>
            </w:r>
          </w:p>
        </w:tc>
      </w:tr>
      <w:tr w:rsidR="00723FC9" w:rsidRPr="00805E6B">
        <w:tc>
          <w:tcPr>
            <w:tcW w:w="539" w:type="dxa"/>
            <w:shd w:val="clear" w:color="auto" w:fill="auto"/>
          </w:tcPr>
          <w:p w:rsidR="00723FC9" w:rsidRPr="00723FC9" w:rsidRDefault="00723FC9" w:rsidP="00723FC9">
            <w:pPr>
              <w:pStyle w:val="Table-SingleEntriesRows"/>
            </w:pPr>
            <w:r w:rsidRPr="00723FC9">
              <w:t>3.</w:t>
            </w:r>
          </w:p>
        </w:tc>
        <w:tc>
          <w:tcPr>
            <w:tcW w:w="2457" w:type="dxa"/>
            <w:shd w:val="clear" w:color="auto" w:fill="auto"/>
          </w:tcPr>
          <w:p w:rsidR="00723FC9" w:rsidRPr="00723FC9" w:rsidRDefault="00723FC9" w:rsidP="00723FC9">
            <w:pPr>
              <w:pStyle w:val="Table-SingleEntriesRows"/>
            </w:pPr>
            <w:r w:rsidRPr="00723FC9">
              <w:t>Final design and specifications</w:t>
            </w:r>
          </w:p>
        </w:tc>
        <w:tc>
          <w:tcPr>
            <w:tcW w:w="3481" w:type="dxa"/>
            <w:shd w:val="clear" w:color="auto" w:fill="auto"/>
          </w:tcPr>
          <w:p w:rsidR="00723FC9" w:rsidRPr="00723FC9" w:rsidRDefault="00723FC9" w:rsidP="00723FC9">
            <w:pPr>
              <w:pStyle w:val="Table-SingleEntriesRows"/>
            </w:pPr>
            <w:r w:rsidRPr="00723FC9">
              <w:t>Prepare final design and outline specifications for each of the civil engineering contracts (if more than one).</w:t>
            </w:r>
          </w:p>
        </w:tc>
        <w:tc>
          <w:tcPr>
            <w:tcW w:w="3397" w:type="dxa"/>
            <w:shd w:val="clear" w:color="auto" w:fill="auto"/>
          </w:tcPr>
          <w:p w:rsidR="00723FC9" w:rsidRPr="00723FC9" w:rsidRDefault="00723FC9" w:rsidP="00723FC9">
            <w:pPr>
              <w:pStyle w:val="Table-SingleEntriesRows"/>
            </w:pPr>
            <w:r w:rsidRPr="00723FC9">
              <w:t>No deviation may be made from the design as discussed and agreed with the Departmental Project Manager without his consent.</w:t>
            </w:r>
          </w:p>
        </w:tc>
      </w:tr>
      <w:tr w:rsidR="00723FC9" w:rsidRPr="00805E6B">
        <w:tc>
          <w:tcPr>
            <w:tcW w:w="539" w:type="dxa"/>
            <w:shd w:val="clear" w:color="auto" w:fill="auto"/>
          </w:tcPr>
          <w:p w:rsidR="00723FC9" w:rsidRPr="00723FC9" w:rsidRDefault="00723FC9" w:rsidP="00723FC9">
            <w:pPr>
              <w:pStyle w:val="Table-SingleEntriesRows"/>
            </w:pPr>
            <w:r w:rsidRPr="00723FC9">
              <w:t>4.</w:t>
            </w:r>
          </w:p>
        </w:tc>
        <w:tc>
          <w:tcPr>
            <w:tcW w:w="2457" w:type="dxa"/>
            <w:shd w:val="clear" w:color="auto" w:fill="auto"/>
          </w:tcPr>
          <w:p w:rsidR="00723FC9" w:rsidRPr="00723FC9" w:rsidRDefault="00723FC9" w:rsidP="00723FC9">
            <w:pPr>
              <w:pStyle w:val="Table-SingleEntriesRows"/>
            </w:pPr>
            <w:r w:rsidRPr="00723FC9">
              <w:t>Estimate of construction costs</w:t>
            </w:r>
          </w:p>
        </w:tc>
        <w:tc>
          <w:tcPr>
            <w:tcW w:w="3481" w:type="dxa"/>
            <w:shd w:val="clear" w:color="auto" w:fill="auto"/>
          </w:tcPr>
          <w:p w:rsidR="00723FC9" w:rsidRPr="00723FC9" w:rsidRDefault="00723FC9" w:rsidP="00723FC9">
            <w:pPr>
              <w:pStyle w:val="Table-SingleEntriesRows"/>
            </w:pPr>
            <w:r w:rsidRPr="00723FC9">
              <w:t>Estimated contract value for each of the civil engineering contracts.</w:t>
            </w:r>
          </w:p>
        </w:tc>
        <w:tc>
          <w:tcPr>
            <w:tcW w:w="3397" w:type="dxa"/>
            <w:shd w:val="clear" w:color="auto" w:fill="auto"/>
          </w:tcPr>
          <w:p w:rsidR="00723FC9" w:rsidRPr="00723FC9" w:rsidRDefault="00723FC9" w:rsidP="00723FC9">
            <w:pPr>
              <w:pStyle w:val="Table-SingleEntriesRows"/>
            </w:pPr>
          </w:p>
        </w:tc>
      </w:tr>
      <w:tr w:rsidR="00723FC9" w:rsidRPr="00805E6B">
        <w:tc>
          <w:tcPr>
            <w:tcW w:w="539" w:type="dxa"/>
            <w:shd w:val="clear" w:color="auto" w:fill="auto"/>
          </w:tcPr>
          <w:p w:rsidR="00723FC9" w:rsidRPr="00723FC9" w:rsidRDefault="00723FC9" w:rsidP="00723FC9">
            <w:pPr>
              <w:pStyle w:val="Table-SingleEntriesRows"/>
            </w:pPr>
            <w:r w:rsidRPr="00723FC9">
              <w:t>5.</w:t>
            </w:r>
          </w:p>
        </w:tc>
        <w:tc>
          <w:tcPr>
            <w:tcW w:w="2457" w:type="dxa"/>
            <w:shd w:val="clear" w:color="auto" w:fill="auto"/>
          </w:tcPr>
          <w:p w:rsidR="00723FC9" w:rsidRPr="00723FC9" w:rsidRDefault="00723FC9" w:rsidP="00723FC9">
            <w:pPr>
              <w:pStyle w:val="Table-SingleEntriesRows"/>
            </w:pPr>
            <w:r w:rsidRPr="00723FC9">
              <w:t>Schedule of drawings</w:t>
            </w:r>
          </w:p>
        </w:tc>
        <w:tc>
          <w:tcPr>
            <w:tcW w:w="3481" w:type="dxa"/>
            <w:shd w:val="clear" w:color="auto" w:fill="auto"/>
          </w:tcPr>
          <w:p w:rsidR="00723FC9" w:rsidRPr="00723FC9" w:rsidRDefault="00723FC9" w:rsidP="00723FC9">
            <w:pPr>
              <w:pStyle w:val="Table-SingleEntriesRows"/>
            </w:pPr>
            <w:r w:rsidRPr="00723FC9">
              <w:t>Drawings required for tendering on the specific contract (including locality plan).</w:t>
            </w:r>
          </w:p>
        </w:tc>
        <w:tc>
          <w:tcPr>
            <w:tcW w:w="3397" w:type="dxa"/>
            <w:shd w:val="clear" w:color="auto" w:fill="auto"/>
          </w:tcPr>
          <w:p w:rsidR="00723FC9" w:rsidRPr="00723FC9" w:rsidRDefault="00723FC9" w:rsidP="00723FC9">
            <w:pPr>
              <w:pStyle w:val="Table-SingleEntriesRows"/>
            </w:pPr>
            <w:r w:rsidRPr="00723FC9">
              <w:t>Actual drawings can be bounded separately.</w:t>
            </w:r>
          </w:p>
        </w:tc>
      </w:tr>
    </w:tbl>
    <w:p w:rsidR="000C2535" w:rsidRDefault="000C2535" w:rsidP="000C2535">
      <w:pPr>
        <w:pStyle w:val="Para1-Civ"/>
      </w:pPr>
    </w:p>
    <w:p w:rsidR="00821EE1" w:rsidRDefault="00821EE1" w:rsidP="00821EE1">
      <w:pPr>
        <w:pStyle w:val="ListNumber3"/>
      </w:pPr>
      <w:bookmarkStart w:id="23" w:name="_Toc324786306"/>
      <w:r>
        <w:t>Progress reports</w:t>
      </w:r>
      <w:bookmarkEnd w:id="23"/>
    </w:p>
    <w:p w:rsidR="00821EE1" w:rsidRDefault="00821EE1" w:rsidP="00821EE1">
      <w:pPr>
        <w:pStyle w:val="Para2-Civ"/>
      </w:pPr>
      <w:r>
        <w:t>Monthly progress reports (</w:t>
      </w:r>
      <w:hyperlink r:id="rId27" w:anchor="PRM014_6civ" w:tooltip="PRM014/6civ" w:history="1">
        <w:r w:rsidRPr="00115D1B">
          <w:rPr>
            <w:rStyle w:val="Hyperlink"/>
          </w:rPr>
          <w:t>PRM014/6civ</w:t>
        </w:r>
      </w:hyperlink>
      <w:r>
        <w:t>) are to be submitted in duplicate to the Departmental Project Manager, not later than the 7th day of each month.</w:t>
      </w:r>
    </w:p>
    <w:p w:rsidR="00821EE1" w:rsidRDefault="00821EE1" w:rsidP="00821EE1">
      <w:pPr>
        <w:pStyle w:val="ListNumber3"/>
      </w:pPr>
      <w:bookmarkStart w:id="24" w:name="_Toc324786307"/>
      <w:r>
        <w:t>Design calculations</w:t>
      </w:r>
      <w:bookmarkEnd w:id="24"/>
    </w:p>
    <w:p w:rsidR="00821EE1" w:rsidRDefault="00821EE1" w:rsidP="00821EE1">
      <w:pPr>
        <w:pStyle w:val="Para2-Civ"/>
      </w:pPr>
      <w:r>
        <w:t>The consultant will exercise all reasonable skill, care and diligence in the execution of his work.  He will be responsible for breach of professional duty by reason of any error, omission or neglect by him regarding the work performed by him or done by sub-designers and/or additional service providers while under his auspices.</w:t>
      </w:r>
    </w:p>
    <w:p w:rsidR="00821EE1" w:rsidRDefault="00821EE1" w:rsidP="00821EE1">
      <w:pPr>
        <w:pStyle w:val="Para2-Civ"/>
      </w:pPr>
      <w:r>
        <w:t>Design calculations must be systematically done and kept.  They will be kept and safeguarded for at least ten (10) years by the Consultant.</w:t>
      </w:r>
    </w:p>
    <w:p w:rsidR="0039661F" w:rsidRDefault="00821EE1" w:rsidP="00821EE1">
      <w:pPr>
        <w:pStyle w:val="Para2-Civ"/>
      </w:pPr>
      <w:r>
        <w:t>The Department reserves the right to request all calculations as well as to have any plans and calculations submitted by the consultant checked and inspected - with the knowledge of the consultant - by another consulting f</w:t>
      </w:r>
      <w:r w:rsidR="00D03354">
        <w:t>irm or any other person or firm</w:t>
      </w:r>
      <w:r w:rsidR="00E17575">
        <w:t>.</w:t>
      </w:r>
    </w:p>
    <w:p w:rsidR="00D544EF" w:rsidRDefault="00D544EF" w:rsidP="00821EE1">
      <w:pPr>
        <w:pStyle w:val="Para2-Civ"/>
      </w:pPr>
    </w:p>
    <w:p w:rsidR="0039661F" w:rsidRDefault="0039661F">
      <w:pPr>
        <w:sectPr w:rsidR="0039661F" w:rsidSect="009D2710">
          <w:pgSz w:w="11906" w:h="16838" w:code="9"/>
          <w:pgMar w:top="1134" w:right="964" w:bottom="964" w:left="1134" w:header="794" w:footer="510" w:gutter="0"/>
          <w:cols w:space="708"/>
          <w:docGrid w:linePitch="360"/>
        </w:sectPr>
      </w:pPr>
    </w:p>
    <w:p w:rsidR="0039661F" w:rsidRDefault="0039661F">
      <w:pPr>
        <w:rPr>
          <w:rFonts w:eastAsia="Times New Roman"/>
          <w:sz w:val="22"/>
          <w:szCs w:val="22"/>
        </w:rPr>
      </w:pPr>
    </w:p>
    <w:p w:rsidR="0039661F" w:rsidRDefault="00912118" w:rsidP="0039661F">
      <w:pPr>
        <w:pStyle w:val="TOCHeading1"/>
      </w:pPr>
      <w:bookmarkStart w:id="25" w:name="_Toc297308865"/>
      <w:bookmarkStart w:id="26" w:name="_Toc297891840"/>
      <w:bookmarkStart w:id="27" w:name="_Toc324587949"/>
      <w:bookmarkStart w:id="28" w:name="_Toc324786162"/>
      <w:bookmarkStart w:id="29" w:name="_Toc324786308"/>
      <w:r>
        <w:t>ANNEXURES</w:t>
      </w:r>
      <w:r w:rsidR="0039661F" w:rsidRPr="006A6137">
        <w:t xml:space="preserve">: </w:t>
      </w:r>
      <w:r>
        <w:t xml:space="preserve"> </w:t>
      </w:r>
      <w:r w:rsidR="0039661F" w:rsidRPr="006A6137">
        <w:t xml:space="preserve">SECTION </w:t>
      </w:r>
      <w:bookmarkEnd w:id="25"/>
      <w:bookmarkEnd w:id="26"/>
      <w:r w:rsidR="0039661F">
        <w:t>C</w:t>
      </w:r>
      <w:bookmarkEnd w:id="27"/>
      <w:bookmarkEnd w:id="28"/>
      <w:bookmarkEnd w:id="29"/>
    </w:p>
    <w:p w:rsidR="0039661F" w:rsidRPr="006516D1" w:rsidRDefault="0039661F" w:rsidP="006516D1">
      <w:pPr>
        <w:pStyle w:val="Para4-Civ"/>
        <w:spacing w:before="240"/>
        <w:rPr>
          <w:b/>
          <w:sz w:val="24"/>
          <w:szCs w:val="24"/>
        </w:rPr>
      </w:pPr>
      <w:bookmarkStart w:id="30" w:name="_Toc324587950"/>
      <w:r w:rsidRPr="006516D1">
        <w:rPr>
          <w:b/>
          <w:sz w:val="24"/>
          <w:szCs w:val="24"/>
        </w:rPr>
        <w:t>CONTENTS</w:t>
      </w:r>
      <w:bookmarkEnd w:id="30"/>
    </w:p>
    <w:p w:rsidR="0039661F" w:rsidRDefault="0039661F" w:rsidP="0039661F">
      <w:pPr>
        <w:pStyle w:val="Para1-Civ"/>
        <w:tabs>
          <w:tab w:val="right" w:pos="9752"/>
        </w:tabs>
        <w:spacing w:after="240"/>
        <w:rPr>
          <w:b/>
        </w:rPr>
      </w:pPr>
      <w:r w:rsidRPr="006A6137">
        <w:rPr>
          <w:b/>
        </w:rPr>
        <w:t>Item</w:t>
      </w:r>
      <w:r w:rsidRPr="006A6137">
        <w:rPr>
          <w:b/>
        </w:rPr>
        <w:tab/>
        <w:t>Page</w:t>
      </w:r>
    </w:p>
    <w:p w:rsidR="007F53AF" w:rsidRDefault="00FC0F6F" w:rsidP="007F53AF">
      <w:pPr>
        <w:pStyle w:val="TOC1"/>
        <w:rPr>
          <w:rStyle w:val="Hyperlink"/>
        </w:rPr>
      </w:pPr>
      <w:r>
        <w:rPr>
          <w:b/>
        </w:rPr>
        <w:fldChar w:fldCharType="begin"/>
      </w:r>
      <w:r w:rsidR="006516D1">
        <w:rPr>
          <w:b/>
        </w:rPr>
        <w:instrText xml:space="preserve"> TOC \h \z \t "TOC Heading1,1,Heading - Annexures,2" </w:instrText>
      </w:r>
      <w:r>
        <w:rPr>
          <w:b/>
        </w:rPr>
        <w:fldChar w:fldCharType="separate"/>
      </w:r>
      <w:hyperlink w:anchor="_Toc324786162" w:history="1">
        <w:r w:rsidR="007F53AF" w:rsidRPr="00103BC6">
          <w:rPr>
            <w:rStyle w:val="Hyperlink"/>
          </w:rPr>
          <w:t>ANNEXURES:  SECTION C</w:t>
        </w:r>
        <w:r w:rsidR="007F53AF">
          <w:rPr>
            <w:webHidden/>
          </w:rPr>
          <w:tab/>
        </w:r>
        <w:r>
          <w:rPr>
            <w:webHidden/>
          </w:rPr>
          <w:fldChar w:fldCharType="begin"/>
        </w:r>
        <w:r w:rsidR="007F53AF">
          <w:rPr>
            <w:webHidden/>
          </w:rPr>
          <w:instrText xml:space="preserve"> PAGEREF _Toc324786162 \h </w:instrText>
        </w:r>
        <w:r>
          <w:rPr>
            <w:webHidden/>
          </w:rPr>
        </w:r>
        <w:r>
          <w:rPr>
            <w:webHidden/>
          </w:rPr>
          <w:fldChar w:fldCharType="separate"/>
        </w:r>
        <w:r w:rsidR="00840AD9">
          <w:rPr>
            <w:webHidden/>
          </w:rPr>
          <w:t>11</w:t>
        </w:r>
        <w:r>
          <w:rPr>
            <w:webHidden/>
          </w:rPr>
          <w:fldChar w:fldCharType="end"/>
        </w:r>
      </w:hyperlink>
    </w:p>
    <w:p w:rsidR="007F53AF" w:rsidRPr="007F53AF" w:rsidRDefault="00FC0F6F" w:rsidP="007F53AF">
      <w:pPr>
        <w:pStyle w:val="TOC1"/>
        <w:rPr>
          <w:rFonts w:asciiTheme="minorHAnsi" w:eastAsiaTheme="minorEastAsia" w:hAnsiTheme="minorHAnsi" w:cstheme="minorBidi"/>
          <w:caps w:val="0"/>
          <w:color w:val="auto"/>
          <w:lang w:val="en-ZA" w:eastAsia="en-ZA"/>
        </w:rPr>
      </w:pPr>
      <w:hyperlink w:anchor="_Toc324786163" w:history="1">
        <w:r w:rsidR="007F53AF" w:rsidRPr="00103BC6">
          <w:rPr>
            <w:rStyle w:val="Hyperlink"/>
          </w:rPr>
          <w:t>1.</w:t>
        </w:r>
        <w:r w:rsidR="007F53AF">
          <w:rPr>
            <w:rFonts w:asciiTheme="minorHAnsi" w:eastAsiaTheme="minorEastAsia" w:hAnsiTheme="minorHAnsi" w:cstheme="minorBidi"/>
            <w:caps w:val="0"/>
            <w:lang w:eastAsia="en-ZA"/>
          </w:rPr>
          <w:tab/>
        </w:r>
        <w:r w:rsidR="007F53AF" w:rsidRPr="00103BC6">
          <w:rPr>
            <w:rStyle w:val="Hyperlink"/>
          </w:rPr>
          <w:t>ANNEXURE c1:  sKETCH plan check list</w:t>
        </w:r>
        <w:r w:rsidR="007F53AF">
          <w:rPr>
            <w:webHidden/>
          </w:rPr>
          <w:tab/>
        </w:r>
        <w:r>
          <w:rPr>
            <w:webHidden/>
          </w:rPr>
          <w:fldChar w:fldCharType="begin"/>
        </w:r>
        <w:r w:rsidR="007F53AF">
          <w:rPr>
            <w:webHidden/>
          </w:rPr>
          <w:instrText xml:space="preserve"> PAGEREF _Toc324786163 \h </w:instrText>
        </w:r>
        <w:r>
          <w:rPr>
            <w:webHidden/>
          </w:rPr>
        </w:r>
        <w:r>
          <w:rPr>
            <w:webHidden/>
          </w:rPr>
          <w:fldChar w:fldCharType="separate"/>
        </w:r>
        <w:r w:rsidR="00840AD9">
          <w:rPr>
            <w:webHidden/>
          </w:rPr>
          <w:t>12</w:t>
        </w:r>
        <w:r>
          <w:rPr>
            <w:webHidden/>
          </w:rPr>
          <w:fldChar w:fldCharType="end"/>
        </w:r>
      </w:hyperlink>
    </w:p>
    <w:p w:rsidR="006516D1" w:rsidRDefault="00FC0F6F" w:rsidP="006516D1">
      <w:pPr>
        <w:pStyle w:val="TOC1"/>
        <w:rPr>
          <w:b/>
        </w:rPr>
      </w:pPr>
      <w:r>
        <w:rPr>
          <w:b/>
        </w:rPr>
        <w:fldChar w:fldCharType="end"/>
      </w:r>
    </w:p>
    <w:p w:rsidR="0039661F" w:rsidRDefault="0039661F" w:rsidP="00821EE1">
      <w:pPr>
        <w:pStyle w:val="Para2-Civ"/>
      </w:pPr>
    </w:p>
    <w:p w:rsidR="00541AD7" w:rsidRDefault="00541AD7" w:rsidP="00821EE1">
      <w:pPr>
        <w:pStyle w:val="Para2-Civ"/>
        <w:sectPr w:rsidR="00541AD7" w:rsidSect="009D2710">
          <w:footerReference w:type="default" r:id="rId28"/>
          <w:pgSz w:w="11906" w:h="16838" w:code="9"/>
          <w:pgMar w:top="1134" w:right="964" w:bottom="964" w:left="1134" w:header="794" w:footer="510" w:gutter="0"/>
          <w:cols w:space="708"/>
          <w:docGrid w:linePitch="360"/>
        </w:sectPr>
      </w:pPr>
    </w:p>
    <w:p w:rsidR="0039661F" w:rsidRPr="00F45C83" w:rsidRDefault="0039661F" w:rsidP="008F1F90">
      <w:pPr>
        <w:pStyle w:val="Heading-Annexures"/>
        <w:ind w:left="709"/>
      </w:pPr>
      <w:bookmarkStart w:id="31" w:name="_Toc324587951"/>
      <w:bookmarkStart w:id="32" w:name="_Toc324588099"/>
      <w:bookmarkStart w:id="33" w:name="_Toc324786163"/>
      <w:bookmarkStart w:id="34" w:name="_Toc324786309"/>
      <w:r w:rsidRPr="00F45C83">
        <w:lastRenderedPageBreak/>
        <w:t xml:space="preserve">ANNEXURE c1: </w:t>
      </w:r>
      <w:r w:rsidR="00B63202">
        <w:t xml:space="preserve"> </w:t>
      </w:r>
      <w:r w:rsidRPr="00F45C83">
        <w:t>sKETCH plan check list</w:t>
      </w:r>
      <w:bookmarkEnd w:id="31"/>
      <w:bookmarkEnd w:id="32"/>
      <w:bookmarkEnd w:id="33"/>
      <w:bookmarkEnd w:id="34"/>
    </w:p>
    <w:p w:rsidR="0039661F" w:rsidRPr="007F53AF" w:rsidRDefault="00FC0F6F" w:rsidP="00892EB7">
      <w:pPr>
        <w:spacing w:before="60" w:after="60"/>
        <w:jc w:val="right"/>
        <w:rPr>
          <w:b/>
          <w:sz w:val="22"/>
          <w:szCs w:val="22"/>
        </w:rPr>
      </w:pPr>
      <w:hyperlink r:id="rId29" w:anchor="PRM016_7civ_1_Sketch_Plan_Comm_Manual" w:history="1">
        <w:r w:rsidR="00776432" w:rsidRPr="007F53AF">
          <w:rPr>
            <w:rStyle w:val="Hyperlink"/>
            <w:b/>
            <w:sz w:val="22"/>
            <w:szCs w:val="22"/>
          </w:rPr>
          <w:t>PRM016/7</w:t>
        </w:r>
        <w:r w:rsidR="00892EB7" w:rsidRPr="007F53AF">
          <w:rPr>
            <w:rStyle w:val="Hyperlink"/>
            <w:b/>
            <w:sz w:val="22"/>
            <w:szCs w:val="22"/>
          </w:rPr>
          <w:t>civ/1</w:t>
        </w:r>
      </w:hyperlink>
    </w:p>
    <w:p w:rsidR="00541AD7" w:rsidRDefault="00541AD7" w:rsidP="00F45C83">
      <w:pPr>
        <w:pStyle w:val="Heading2"/>
        <w:numPr>
          <w:ilvl w:val="1"/>
          <w:numId w:val="3"/>
        </w:numPr>
      </w:pPr>
      <w:bookmarkStart w:id="35" w:name="_Toc324587952"/>
      <w:r w:rsidRPr="003A47DC">
        <w:t>ANNEXURE</w:t>
      </w:r>
      <w:r w:rsidR="00EA1EFE">
        <w:t xml:space="preserve"> C1:</w:t>
      </w:r>
      <w:r w:rsidRPr="003A47DC">
        <w:t xml:space="preserve"> </w:t>
      </w:r>
      <w:r w:rsidR="00B63202">
        <w:t xml:space="preserve"> </w:t>
      </w:r>
      <w:r w:rsidRPr="003A47DC">
        <w:t xml:space="preserve">SKETCH PLAN </w:t>
      </w:r>
      <w:r>
        <w:t xml:space="preserve">CHECK LIST </w:t>
      </w:r>
      <w:r w:rsidRPr="003A47DC">
        <w:t>(</w:t>
      </w:r>
      <w:r>
        <w:t>CONCEPT AND</w:t>
      </w:r>
      <w:bookmarkStart w:id="36" w:name="_GoBack"/>
      <w:bookmarkEnd w:id="36"/>
      <w:r>
        <w:t xml:space="preserve"> VIABILITY</w:t>
      </w:r>
      <w:r w:rsidRPr="003A47DC">
        <w:t xml:space="preserve"> STAGE</w:t>
      </w:r>
      <w:r>
        <w:t>)</w:t>
      </w:r>
      <w:r w:rsidRPr="003A47DC">
        <w:t xml:space="preserve"> - (CIVIL ENGINEERING)</w:t>
      </w:r>
      <w:bookmarkEnd w:id="35"/>
      <w:r w:rsidR="00892EB7">
        <w:t xml:space="preserve"> - </w:t>
      </w:r>
      <w:r w:rsidR="00DF4842" w:rsidRPr="00DF4842">
        <w:rPr>
          <w:i/>
          <w:sz w:val="20"/>
          <w:szCs w:val="20"/>
        </w:rPr>
        <w:t>See</w:t>
      </w:r>
      <w:r w:rsidR="007F53AF">
        <w:rPr>
          <w:i/>
          <w:sz w:val="20"/>
          <w:szCs w:val="20"/>
        </w:rPr>
        <w:t>/complete</w:t>
      </w:r>
      <w:r w:rsidR="00DF4842" w:rsidRPr="00DF4842">
        <w:rPr>
          <w:i/>
          <w:sz w:val="20"/>
          <w:szCs w:val="20"/>
        </w:rPr>
        <w:t xml:space="preserve"> original form in section G</w:t>
      </w:r>
    </w:p>
    <w:p w:rsidR="00892EB7" w:rsidRPr="00892EB7" w:rsidRDefault="00892EB7" w:rsidP="00892EB7">
      <w:pPr>
        <w:rPr>
          <w:sz w:val="20"/>
          <w:szCs w:val="20"/>
        </w:rPr>
      </w:pPr>
    </w:p>
    <w:p w:rsidR="00892EB7" w:rsidRPr="00892EB7" w:rsidRDefault="00892EB7" w:rsidP="00892EB7">
      <w:pPr>
        <w:numPr>
          <w:ilvl w:val="0"/>
          <w:numId w:val="24"/>
        </w:numPr>
        <w:tabs>
          <w:tab w:val="left" w:pos="709"/>
          <w:tab w:val="left" w:pos="2100"/>
        </w:tabs>
        <w:jc w:val="center"/>
        <w:outlineLvl w:val="2"/>
        <w:rPr>
          <w:b/>
          <w:u w:val="single"/>
        </w:rPr>
      </w:pPr>
      <w:bookmarkStart w:id="37" w:name="_Toc289847924"/>
      <w:r>
        <w:rPr>
          <w:b/>
          <w:u w:val="single"/>
        </w:rPr>
        <w:t xml:space="preserve">PRM016/7civ:  </w:t>
      </w:r>
      <w:r w:rsidR="00BF3F81" w:rsidRPr="005955E0">
        <w:rPr>
          <w:b/>
          <w:u w:val="single"/>
        </w:rPr>
        <w:t>SKETCH PLAN COMMITTEE MANUAL</w:t>
      </w:r>
      <w:bookmarkEnd w:id="37"/>
    </w:p>
    <w:p w:rsidR="00BF3F81" w:rsidRPr="00892EB7" w:rsidRDefault="00BF3F81" w:rsidP="00BF3F81">
      <w:pPr>
        <w:rPr>
          <w:b/>
          <w:sz w:val="20"/>
          <w:szCs w:val="20"/>
        </w:rPr>
      </w:pPr>
    </w:p>
    <w:p w:rsidR="00892EB7" w:rsidRDefault="00BF3F81" w:rsidP="00BF3F81">
      <w:pPr>
        <w:rPr>
          <w:b/>
          <w:sz w:val="21"/>
          <w:szCs w:val="21"/>
          <w:u w:val="single"/>
        </w:rPr>
        <w:sectPr w:rsidR="00892EB7" w:rsidSect="00541AD7">
          <w:headerReference w:type="default" r:id="rId30"/>
          <w:footerReference w:type="default" r:id="rId31"/>
          <w:pgSz w:w="11906" w:h="16838" w:code="9"/>
          <w:pgMar w:top="1134" w:right="964" w:bottom="964" w:left="1134" w:header="794" w:footer="510" w:gutter="0"/>
          <w:cols w:space="708"/>
          <w:docGrid w:linePitch="360"/>
        </w:sectPr>
      </w:pPr>
      <w:r w:rsidRPr="005955E0">
        <w:rPr>
          <w:b/>
          <w:sz w:val="21"/>
          <w:szCs w:val="21"/>
          <w:u w:val="single"/>
        </w:rPr>
        <w:t>SKETCH PLAN COMMITTEE MANUAL 2008 (</w:t>
      </w:r>
      <w:proofErr w:type="spellStart"/>
      <w:r w:rsidRPr="005955E0">
        <w:rPr>
          <w:b/>
          <w:sz w:val="21"/>
          <w:szCs w:val="21"/>
          <w:u w:val="single"/>
        </w:rPr>
        <w:t>Vers</w:t>
      </w:r>
      <w:proofErr w:type="spellEnd"/>
      <w:r w:rsidRPr="005955E0">
        <w:rPr>
          <w:b/>
          <w:sz w:val="21"/>
          <w:szCs w:val="21"/>
          <w:u w:val="single"/>
        </w:rPr>
        <w:t xml:space="preserve"> 7 Sep 09)</w:t>
      </w:r>
    </w:p>
    <w:p w:rsidR="00BF3F81" w:rsidRPr="00892EB7" w:rsidRDefault="00BF3F81" w:rsidP="00BF3F81">
      <w:pPr>
        <w:rPr>
          <w:b/>
          <w:sz w:val="20"/>
          <w:szCs w:val="20"/>
        </w:rPr>
      </w:pPr>
    </w:p>
    <w:p w:rsidR="00BF3F81" w:rsidRPr="00892EB7" w:rsidRDefault="00BF3F81" w:rsidP="00BF3F81">
      <w:pPr>
        <w:rPr>
          <w:b/>
          <w:sz w:val="20"/>
          <w:szCs w:val="20"/>
        </w:rPr>
      </w:pPr>
      <w:r w:rsidRPr="00892EB7">
        <w:rPr>
          <w:b/>
          <w:sz w:val="20"/>
          <w:szCs w:val="20"/>
        </w:rPr>
        <w:t>See part 6.4.3 page 33 to 40 for Civil Engineering:</w:t>
      </w:r>
    </w:p>
    <w:p w:rsidR="00BF3F81" w:rsidRPr="00892EB7" w:rsidRDefault="00BF3F81" w:rsidP="00BF3F81">
      <w:pPr>
        <w:rPr>
          <w:b/>
          <w:sz w:val="20"/>
          <w:szCs w:val="20"/>
        </w:rPr>
      </w:pPr>
      <w:r w:rsidRPr="00892EB7">
        <w:rPr>
          <w:b/>
          <w:sz w:val="20"/>
          <w:szCs w:val="20"/>
        </w:rPr>
        <w:t>6.4.3.1. Cover Page for Distribution to DPW Civil Engineer PRM 16/07</w:t>
      </w:r>
    </w:p>
    <w:p w:rsidR="00BF3F81" w:rsidRPr="00892EB7" w:rsidRDefault="00BF3F81" w:rsidP="00BF3F81">
      <w:pPr>
        <w:rPr>
          <w:b/>
          <w:sz w:val="16"/>
          <w:szCs w:val="16"/>
        </w:rPr>
      </w:pPr>
    </w:p>
    <w:p w:rsidR="00BF3F81" w:rsidRPr="00892EB7" w:rsidRDefault="00BF3F81" w:rsidP="00BF3F81">
      <w:pPr>
        <w:rPr>
          <w:sz w:val="20"/>
          <w:szCs w:val="20"/>
        </w:rPr>
      </w:pPr>
      <w:r w:rsidRPr="00892EB7">
        <w:rPr>
          <w:sz w:val="20"/>
          <w:szCs w:val="20"/>
        </w:rPr>
        <w:t>This form must be completed and signed by the Consultant Civil Engineer.  Attach form to the outside of the set of documentation for distribution purposes.</w:t>
      </w:r>
    </w:p>
    <w:p w:rsidR="00BF3F81" w:rsidRPr="00892EB7" w:rsidRDefault="00BF3F81" w:rsidP="00BF3F81">
      <w:pPr>
        <w:rPr>
          <w:sz w:val="16"/>
          <w:szCs w:val="16"/>
        </w:rPr>
      </w:pPr>
    </w:p>
    <w:tbl>
      <w:tblPr>
        <w:tblW w:w="9781" w:type="dxa"/>
        <w:jc w:val="center"/>
        <w:tblInd w:w="108" w:type="dxa"/>
        <w:tblLayout w:type="fixed"/>
        <w:tblLook w:val="0000"/>
      </w:tblPr>
      <w:tblGrid>
        <w:gridCol w:w="15"/>
        <w:gridCol w:w="1403"/>
        <w:gridCol w:w="297"/>
        <w:gridCol w:w="646"/>
        <w:gridCol w:w="703"/>
        <w:gridCol w:w="776"/>
        <w:gridCol w:w="501"/>
        <w:gridCol w:w="337"/>
        <w:gridCol w:w="281"/>
        <w:gridCol w:w="698"/>
        <w:gridCol w:w="341"/>
        <w:gridCol w:w="323"/>
        <w:gridCol w:w="703"/>
        <w:gridCol w:w="197"/>
        <w:gridCol w:w="627"/>
        <w:gridCol w:w="82"/>
        <w:gridCol w:w="931"/>
        <w:gridCol w:w="861"/>
        <w:gridCol w:w="59"/>
      </w:tblGrid>
      <w:tr w:rsidR="00BF3F81" w:rsidRPr="00892EB7" w:rsidTr="00892EB7">
        <w:trPr>
          <w:gridBefore w:val="1"/>
          <w:gridAfter w:val="1"/>
          <w:wBefore w:w="15" w:type="dxa"/>
          <w:wAfter w:w="59" w:type="dxa"/>
          <w:jc w:val="center"/>
        </w:trPr>
        <w:tc>
          <w:tcPr>
            <w:tcW w:w="7009" w:type="dxa"/>
            <w:gridSpan w:val="12"/>
            <w:vAlign w:val="center"/>
          </w:tcPr>
          <w:p w:rsidR="00BF3F81" w:rsidRPr="00892EB7" w:rsidRDefault="00BF3F81" w:rsidP="00BF3F81">
            <w:pPr>
              <w:tabs>
                <w:tab w:val="left" w:pos="-720"/>
              </w:tabs>
              <w:suppressAutoHyphens/>
              <w:jc w:val="right"/>
              <w:rPr>
                <w:b/>
                <w:sz w:val="18"/>
                <w:szCs w:val="18"/>
              </w:rPr>
            </w:pPr>
            <w:r w:rsidRPr="00892EB7">
              <w:rPr>
                <w:b/>
                <w:sz w:val="18"/>
                <w:szCs w:val="18"/>
              </w:rPr>
              <w:t>WCS No:</w:t>
            </w:r>
          </w:p>
        </w:tc>
        <w:tc>
          <w:tcPr>
            <w:tcW w:w="2698" w:type="dxa"/>
            <w:gridSpan w:val="5"/>
            <w:vAlign w:val="center"/>
          </w:tcPr>
          <w:p w:rsidR="00BF3F81" w:rsidRPr="00892EB7" w:rsidRDefault="00BF3F81" w:rsidP="00BF3F81">
            <w:pPr>
              <w:tabs>
                <w:tab w:val="left" w:pos="-720"/>
              </w:tabs>
              <w:suppressAutoHyphens/>
              <w:rPr>
                <w:b/>
                <w:sz w:val="18"/>
                <w:szCs w:val="18"/>
              </w:rPr>
            </w:pPr>
          </w:p>
        </w:tc>
      </w:tr>
      <w:tr w:rsidR="00BF3F81" w:rsidRPr="00892EB7" w:rsidTr="00892EB7">
        <w:trPr>
          <w:gridBefore w:val="1"/>
          <w:gridAfter w:val="1"/>
          <w:wBefore w:w="15" w:type="dxa"/>
          <w:wAfter w:w="59" w:type="dxa"/>
          <w:jc w:val="center"/>
        </w:trPr>
        <w:tc>
          <w:tcPr>
            <w:tcW w:w="7009" w:type="dxa"/>
            <w:gridSpan w:val="12"/>
            <w:vAlign w:val="center"/>
          </w:tcPr>
          <w:p w:rsidR="00BF3F81" w:rsidRPr="00892EB7" w:rsidRDefault="00BF3F81" w:rsidP="00BF3F81">
            <w:pPr>
              <w:tabs>
                <w:tab w:val="left" w:pos="-720"/>
              </w:tabs>
              <w:suppressAutoHyphens/>
              <w:jc w:val="right"/>
              <w:rPr>
                <w:b/>
                <w:sz w:val="18"/>
                <w:szCs w:val="18"/>
              </w:rPr>
            </w:pPr>
            <w:r w:rsidRPr="00892EB7">
              <w:rPr>
                <w:b/>
                <w:sz w:val="18"/>
                <w:szCs w:val="18"/>
              </w:rPr>
              <w:t>REFERENCE No:</w:t>
            </w:r>
          </w:p>
        </w:tc>
        <w:tc>
          <w:tcPr>
            <w:tcW w:w="2698" w:type="dxa"/>
            <w:gridSpan w:val="5"/>
            <w:tcBorders>
              <w:top w:val="single" w:sz="4" w:space="0" w:color="auto"/>
              <w:bottom w:val="single" w:sz="4" w:space="0" w:color="auto"/>
            </w:tcBorders>
            <w:vAlign w:val="center"/>
          </w:tcPr>
          <w:p w:rsidR="00BF3F81" w:rsidRPr="00892EB7" w:rsidRDefault="00BF3F81" w:rsidP="00BF3F81">
            <w:pPr>
              <w:tabs>
                <w:tab w:val="left" w:pos="-720"/>
              </w:tabs>
              <w:suppressAutoHyphens/>
              <w:rPr>
                <w:b/>
                <w:sz w:val="18"/>
                <w:szCs w:val="18"/>
              </w:rPr>
            </w:pPr>
          </w:p>
        </w:tc>
      </w:tr>
      <w:tr w:rsidR="00BF3F81" w:rsidRPr="00892EB7" w:rsidTr="00892EB7">
        <w:trPr>
          <w:gridBefore w:val="1"/>
          <w:gridAfter w:val="1"/>
          <w:wBefore w:w="15" w:type="dxa"/>
          <w:wAfter w:w="59" w:type="dxa"/>
          <w:jc w:val="center"/>
        </w:trPr>
        <w:tc>
          <w:tcPr>
            <w:tcW w:w="1700" w:type="dxa"/>
            <w:gridSpan w:val="2"/>
            <w:vAlign w:val="center"/>
          </w:tcPr>
          <w:p w:rsidR="00BF3F81" w:rsidRPr="00892EB7" w:rsidRDefault="00BF3F81" w:rsidP="00BF3F81">
            <w:pPr>
              <w:tabs>
                <w:tab w:val="left" w:pos="-720"/>
              </w:tabs>
              <w:suppressAutoHyphens/>
              <w:rPr>
                <w:b/>
                <w:sz w:val="18"/>
                <w:szCs w:val="18"/>
              </w:rPr>
            </w:pPr>
            <w:r w:rsidRPr="00892EB7">
              <w:rPr>
                <w:b/>
                <w:sz w:val="18"/>
                <w:szCs w:val="18"/>
              </w:rPr>
              <w:t>PROJECT:</w:t>
            </w:r>
          </w:p>
        </w:tc>
        <w:tc>
          <w:tcPr>
            <w:tcW w:w="8007" w:type="dxa"/>
            <w:gridSpan w:val="15"/>
            <w:vAlign w:val="center"/>
          </w:tcPr>
          <w:p w:rsidR="00BF3F81" w:rsidRPr="00892EB7" w:rsidRDefault="00BF3F81" w:rsidP="00BF3F81">
            <w:pPr>
              <w:tabs>
                <w:tab w:val="left" w:pos="-720"/>
              </w:tabs>
              <w:suppressAutoHyphens/>
              <w:rPr>
                <w:b/>
                <w:sz w:val="18"/>
                <w:szCs w:val="18"/>
              </w:rPr>
            </w:pPr>
          </w:p>
        </w:tc>
      </w:tr>
      <w:tr w:rsidR="00BF3F81" w:rsidRPr="00892EB7" w:rsidTr="00892EB7">
        <w:trPr>
          <w:gridBefore w:val="1"/>
          <w:gridAfter w:val="1"/>
          <w:wBefore w:w="15" w:type="dxa"/>
          <w:wAfter w:w="59" w:type="dxa"/>
          <w:jc w:val="center"/>
        </w:trPr>
        <w:tc>
          <w:tcPr>
            <w:tcW w:w="1700" w:type="dxa"/>
            <w:gridSpan w:val="2"/>
            <w:vAlign w:val="center"/>
          </w:tcPr>
          <w:p w:rsidR="00BF3F81" w:rsidRPr="00892EB7" w:rsidRDefault="00BF3F81" w:rsidP="00BF3F81">
            <w:pPr>
              <w:tabs>
                <w:tab w:val="left" w:pos="-720"/>
              </w:tabs>
              <w:suppressAutoHyphens/>
              <w:rPr>
                <w:b/>
                <w:sz w:val="18"/>
                <w:szCs w:val="18"/>
              </w:rPr>
            </w:pPr>
          </w:p>
        </w:tc>
        <w:tc>
          <w:tcPr>
            <w:tcW w:w="8007" w:type="dxa"/>
            <w:gridSpan w:val="15"/>
            <w:tcBorders>
              <w:top w:val="single" w:sz="4" w:space="0" w:color="auto"/>
              <w:bottom w:val="single" w:sz="4" w:space="0" w:color="auto"/>
            </w:tcBorders>
            <w:vAlign w:val="center"/>
          </w:tcPr>
          <w:p w:rsidR="00BF3F81" w:rsidRPr="00892EB7" w:rsidRDefault="00BF3F81" w:rsidP="00BF3F81">
            <w:pPr>
              <w:tabs>
                <w:tab w:val="left" w:pos="-720"/>
              </w:tabs>
              <w:suppressAutoHyphens/>
              <w:rPr>
                <w:b/>
                <w:sz w:val="18"/>
                <w:szCs w:val="18"/>
              </w:rPr>
            </w:pPr>
          </w:p>
        </w:tc>
      </w:tr>
      <w:tr w:rsidR="00BF3F81" w:rsidRPr="00892EB7" w:rsidTr="00892EB7">
        <w:trPr>
          <w:gridBefore w:val="1"/>
          <w:gridAfter w:val="1"/>
          <w:wBefore w:w="15" w:type="dxa"/>
          <w:wAfter w:w="59" w:type="dxa"/>
          <w:jc w:val="center"/>
        </w:trPr>
        <w:tc>
          <w:tcPr>
            <w:tcW w:w="3049" w:type="dxa"/>
            <w:gridSpan w:val="4"/>
            <w:vAlign w:val="center"/>
          </w:tcPr>
          <w:p w:rsidR="00BF3F81" w:rsidRPr="00892EB7" w:rsidRDefault="00BF3F81" w:rsidP="00BF3F81">
            <w:pPr>
              <w:tabs>
                <w:tab w:val="left" w:pos="-720"/>
              </w:tabs>
              <w:suppressAutoHyphens/>
              <w:rPr>
                <w:b/>
                <w:sz w:val="18"/>
                <w:szCs w:val="18"/>
              </w:rPr>
            </w:pPr>
            <w:r w:rsidRPr="00892EB7">
              <w:rPr>
                <w:b/>
                <w:sz w:val="18"/>
                <w:szCs w:val="18"/>
              </w:rPr>
              <w:t>PROJECT MANAGER:</w:t>
            </w:r>
          </w:p>
        </w:tc>
        <w:tc>
          <w:tcPr>
            <w:tcW w:w="6658" w:type="dxa"/>
            <w:gridSpan w:val="13"/>
            <w:tcBorders>
              <w:bottom w:val="single" w:sz="4" w:space="0" w:color="auto"/>
            </w:tcBorders>
            <w:vAlign w:val="center"/>
          </w:tcPr>
          <w:p w:rsidR="00BF3F81" w:rsidRPr="00892EB7" w:rsidRDefault="00BF3F81" w:rsidP="00BF3F81">
            <w:pPr>
              <w:tabs>
                <w:tab w:val="left" w:pos="-720"/>
              </w:tabs>
              <w:suppressAutoHyphens/>
              <w:rPr>
                <w:b/>
                <w:sz w:val="18"/>
                <w:szCs w:val="18"/>
              </w:rPr>
            </w:pPr>
          </w:p>
        </w:tc>
      </w:tr>
      <w:tr w:rsidR="00BF3F81" w:rsidRPr="00892EB7" w:rsidTr="00892EB7">
        <w:trPr>
          <w:gridBefore w:val="1"/>
          <w:gridAfter w:val="1"/>
          <w:wBefore w:w="15" w:type="dxa"/>
          <w:wAfter w:w="59" w:type="dxa"/>
          <w:jc w:val="center"/>
        </w:trPr>
        <w:tc>
          <w:tcPr>
            <w:tcW w:w="2346" w:type="dxa"/>
            <w:gridSpan w:val="3"/>
            <w:vAlign w:val="center"/>
          </w:tcPr>
          <w:p w:rsidR="00BF3F81" w:rsidRPr="00892EB7" w:rsidRDefault="00BF3F81" w:rsidP="00BF3F81">
            <w:pPr>
              <w:tabs>
                <w:tab w:val="left" w:pos="-720"/>
              </w:tabs>
              <w:suppressAutoHyphens/>
              <w:jc w:val="right"/>
              <w:rPr>
                <w:b/>
                <w:sz w:val="18"/>
                <w:szCs w:val="18"/>
              </w:rPr>
            </w:pPr>
          </w:p>
        </w:tc>
        <w:tc>
          <w:tcPr>
            <w:tcW w:w="1980" w:type="dxa"/>
            <w:gridSpan w:val="3"/>
            <w:vAlign w:val="center"/>
          </w:tcPr>
          <w:p w:rsidR="00BF3F81" w:rsidRPr="00892EB7" w:rsidRDefault="00BF3F81" w:rsidP="00BF3F81">
            <w:pPr>
              <w:tabs>
                <w:tab w:val="left" w:pos="-720"/>
              </w:tabs>
              <w:suppressAutoHyphens/>
              <w:rPr>
                <w:b/>
                <w:sz w:val="18"/>
                <w:szCs w:val="18"/>
              </w:rPr>
            </w:pPr>
          </w:p>
        </w:tc>
        <w:tc>
          <w:tcPr>
            <w:tcW w:w="1980" w:type="dxa"/>
            <w:gridSpan w:val="5"/>
            <w:vAlign w:val="center"/>
          </w:tcPr>
          <w:p w:rsidR="00BF3F81" w:rsidRPr="00892EB7" w:rsidRDefault="00BF3F81" w:rsidP="00BF3F81">
            <w:pPr>
              <w:tabs>
                <w:tab w:val="left" w:pos="-720"/>
              </w:tabs>
              <w:suppressAutoHyphens/>
              <w:rPr>
                <w:b/>
                <w:sz w:val="18"/>
                <w:szCs w:val="18"/>
              </w:rPr>
            </w:pPr>
          </w:p>
        </w:tc>
        <w:tc>
          <w:tcPr>
            <w:tcW w:w="900" w:type="dxa"/>
            <w:gridSpan w:val="2"/>
            <w:vAlign w:val="center"/>
          </w:tcPr>
          <w:p w:rsidR="00BF3F81" w:rsidRPr="00892EB7" w:rsidRDefault="00BF3F81" w:rsidP="00BF3F81">
            <w:pPr>
              <w:tabs>
                <w:tab w:val="left" w:pos="-720"/>
              </w:tabs>
              <w:suppressAutoHyphens/>
              <w:jc w:val="right"/>
              <w:rPr>
                <w:b/>
                <w:sz w:val="18"/>
                <w:szCs w:val="18"/>
              </w:rPr>
            </w:pPr>
          </w:p>
        </w:tc>
        <w:tc>
          <w:tcPr>
            <w:tcW w:w="2501" w:type="dxa"/>
            <w:gridSpan w:val="4"/>
            <w:vAlign w:val="center"/>
          </w:tcPr>
          <w:p w:rsidR="00BF3F81" w:rsidRPr="00892EB7" w:rsidRDefault="00BF3F81" w:rsidP="00BF3F81">
            <w:pPr>
              <w:tabs>
                <w:tab w:val="left" w:pos="-720"/>
              </w:tabs>
              <w:suppressAutoHyphens/>
              <w:rPr>
                <w:b/>
                <w:sz w:val="18"/>
                <w:szCs w:val="18"/>
              </w:rPr>
            </w:pPr>
          </w:p>
        </w:tc>
      </w:tr>
      <w:tr w:rsidR="00BF3F81" w:rsidRPr="00892EB7" w:rsidTr="00892EB7">
        <w:trPr>
          <w:gridBefore w:val="1"/>
          <w:gridAfter w:val="1"/>
          <w:wBefore w:w="15" w:type="dxa"/>
          <w:wAfter w:w="59" w:type="dxa"/>
          <w:jc w:val="center"/>
        </w:trPr>
        <w:tc>
          <w:tcPr>
            <w:tcW w:w="2346" w:type="dxa"/>
            <w:gridSpan w:val="3"/>
            <w:vAlign w:val="center"/>
          </w:tcPr>
          <w:p w:rsidR="00BF3F81" w:rsidRPr="00892EB7" w:rsidRDefault="00BF3F81" w:rsidP="00BF3F81">
            <w:pPr>
              <w:tabs>
                <w:tab w:val="left" w:pos="-720"/>
              </w:tabs>
              <w:suppressAutoHyphens/>
              <w:jc w:val="right"/>
              <w:rPr>
                <w:b/>
                <w:sz w:val="18"/>
                <w:szCs w:val="18"/>
              </w:rPr>
            </w:pPr>
            <w:r w:rsidRPr="00892EB7">
              <w:rPr>
                <w:b/>
                <w:sz w:val="18"/>
                <w:szCs w:val="18"/>
              </w:rPr>
              <w:t>CONSULTANT</w:t>
            </w:r>
          </w:p>
        </w:tc>
        <w:tc>
          <w:tcPr>
            <w:tcW w:w="3960" w:type="dxa"/>
            <w:gridSpan w:val="8"/>
            <w:vAlign w:val="center"/>
          </w:tcPr>
          <w:p w:rsidR="00BF3F81" w:rsidRPr="00892EB7" w:rsidRDefault="00BF3F81" w:rsidP="00BF3F81">
            <w:pPr>
              <w:tabs>
                <w:tab w:val="left" w:pos="-720"/>
              </w:tabs>
              <w:suppressAutoHyphens/>
              <w:rPr>
                <w:b/>
                <w:sz w:val="18"/>
                <w:szCs w:val="18"/>
              </w:rPr>
            </w:pPr>
          </w:p>
        </w:tc>
        <w:tc>
          <w:tcPr>
            <w:tcW w:w="900" w:type="dxa"/>
            <w:gridSpan w:val="2"/>
            <w:vAlign w:val="center"/>
          </w:tcPr>
          <w:p w:rsidR="00BF3F81" w:rsidRPr="00892EB7" w:rsidRDefault="00BF3F81" w:rsidP="00BF3F81">
            <w:pPr>
              <w:tabs>
                <w:tab w:val="left" w:pos="-720"/>
              </w:tabs>
              <w:suppressAutoHyphens/>
              <w:jc w:val="right"/>
              <w:rPr>
                <w:b/>
                <w:sz w:val="18"/>
                <w:szCs w:val="18"/>
              </w:rPr>
            </w:pPr>
          </w:p>
        </w:tc>
        <w:tc>
          <w:tcPr>
            <w:tcW w:w="2501" w:type="dxa"/>
            <w:gridSpan w:val="4"/>
            <w:vAlign w:val="center"/>
          </w:tcPr>
          <w:p w:rsidR="00BF3F81" w:rsidRPr="00892EB7" w:rsidRDefault="00BF3F81" w:rsidP="00BF3F81">
            <w:pPr>
              <w:tabs>
                <w:tab w:val="left" w:pos="-720"/>
              </w:tabs>
              <w:suppressAutoHyphens/>
              <w:rPr>
                <w:b/>
                <w:sz w:val="18"/>
                <w:szCs w:val="18"/>
              </w:rPr>
            </w:pPr>
          </w:p>
        </w:tc>
      </w:tr>
      <w:tr w:rsidR="00BF3F81" w:rsidRPr="00892EB7" w:rsidTr="00892EB7">
        <w:trPr>
          <w:gridBefore w:val="1"/>
          <w:gridAfter w:val="1"/>
          <w:wBefore w:w="15" w:type="dxa"/>
          <w:wAfter w:w="59" w:type="dxa"/>
          <w:jc w:val="center"/>
        </w:trPr>
        <w:tc>
          <w:tcPr>
            <w:tcW w:w="2346" w:type="dxa"/>
            <w:gridSpan w:val="3"/>
            <w:vAlign w:val="center"/>
          </w:tcPr>
          <w:p w:rsidR="00BF3F81" w:rsidRPr="00892EB7" w:rsidRDefault="00BF3F81" w:rsidP="00BF3F81">
            <w:pPr>
              <w:tabs>
                <w:tab w:val="left" w:pos="-720"/>
              </w:tabs>
              <w:suppressAutoHyphens/>
              <w:jc w:val="right"/>
              <w:rPr>
                <w:b/>
                <w:sz w:val="18"/>
                <w:szCs w:val="18"/>
              </w:rPr>
            </w:pPr>
            <w:r w:rsidRPr="00892EB7">
              <w:rPr>
                <w:b/>
                <w:sz w:val="18"/>
                <w:szCs w:val="18"/>
              </w:rPr>
              <w:t>Tel:</w:t>
            </w:r>
          </w:p>
        </w:tc>
        <w:tc>
          <w:tcPr>
            <w:tcW w:w="1980" w:type="dxa"/>
            <w:gridSpan w:val="3"/>
            <w:tcBorders>
              <w:bottom w:val="single" w:sz="4" w:space="0" w:color="auto"/>
            </w:tcBorders>
            <w:vAlign w:val="center"/>
          </w:tcPr>
          <w:p w:rsidR="00BF3F81" w:rsidRPr="00892EB7" w:rsidRDefault="00BF3F81" w:rsidP="00BF3F81">
            <w:pPr>
              <w:tabs>
                <w:tab w:val="left" w:pos="-720"/>
              </w:tabs>
              <w:suppressAutoHyphens/>
              <w:rPr>
                <w:b/>
                <w:sz w:val="18"/>
                <w:szCs w:val="18"/>
              </w:rPr>
            </w:pPr>
          </w:p>
        </w:tc>
        <w:tc>
          <w:tcPr>
            <w:tcW w:w="1980" w:type="dxa"/>
            <w:gridSpan w:val="5"/>
            <w:vAlign w:val="center"/>
          </w:tcPr>
          <w:p w:rsidR="00BF3F81" w:rsidRPr="00892EB7" w:rsidRDefault="00BF3F81" w:rsidP="00BF3F81">
            <w:pPr>
              <w:tabs>
                <w:tab w:val="left" w:pos="-720"/>
              </w:tabs>
              <w:suppressAutoHyphens/>
              <w:rPr>
                <w:b/>
                <w:sz w:val="18"/>
                <w:szCs w:val="18"/>
              </w:rPr>
            </w:pPr>
          </w:p>
        </w:tc>
        <w:tc>
          <w:tcPr>
            <w:tcW w:w="900" w:type="dxa"/>
            <w:gridSpan w:val="2"/>
            <w:vAlign w:val="center"/>
          </w:tcPr>
          <w:p w:rsidR="00BF3F81" w:rsidRPr="00892EB7" w:rsidRDefault="00BF3F81" w:rsidP="00BF3F81">
            <w:pPr>
              <w:tabs>
                <w:tab w:val="left" w:pos="-720"/>
              </w:tabs>
              <w:suppressAutoHyphens/>
              <w:jc w:val="right"/>
              <w:rPr>
                <w:b/>
                <w:sz w:val="18"/>
                <w:szCs w:val="18"/>
              </w:rPr>
            </w:pPr>
            <w:r w:rsidRPr="00892EB7">
              <w:rPr>
                <w:b/>
                <w:sz w:val="18"/>
                <w:szCs w:val="18"/>
              </w:rPr>
              <w:t>Fax:</w:t>
            </w:r>
          </w:p>
        </w:tc>
        <w:tc>
          <w:tcPr>
            <w:tcW w:w="2501" w:type="dxa"/>
            <w:gridSpan w:val="4"/>
            <w:tcBorders>
              <w:bottom w:val="single" w:sz="4" w:space="0" w:color="auto"/>
            </w:tcBorders>
            <w:vAlign w:val="center"/>
          </w:tcPr>
          <w:p w:rsidR="00BF3F81" w:rsidRPr="00892EB7" w:rsidRDefault="00BF3F81" w:rsidP="00BF3F81">
            <w:pPr>
              <w:tabs>
                <w:tab w:val="left" w:pos="-720"/>
              </w:tabs>
              <w:suppressAutoHyphens/>
              <w:rPr>
                <w:b/>
                <w:sz w:val="18"/>
                <w:szCs w:val="18"/>
              </w:rPr>
            </w:pPr>
          </w:p>
        </w:tc>
      </w:tr>
      <w:tr w:rsidR="00BF3F81" w:rsidRPr="00892EB7" w:rsidTr="00892EB7">
        <w:trPr>
          <w:gridBefore w:val="1"/>
          <w:gridAfter w:val="1"/>
          <w:wBefore w:w="15" w:type="dxa"/>
          <w:wAfter w:w="59" w:type="dxa"/>
          <w:jc w:val="center"/>
        </w:trPr>
        <w:tc>
          <w:tcPr>
            <w:tcW w:w="9707" w:type="dxa"/>
            <w:gridSpan w:val="17"/>
            <w:vAlign w:val="center"/>
          </w:tcPr>
          <w:p w:rsidR="00BF3F81" w:rsidRPr="00892EB7" w:rsidRDefault="00BF3F81" w:rsidP="00BF3F81">
            <w:pPr>
              <w:tabs>
                <w:tab w:val="left" w:pos="-720"/>
              </w:tabs>
              <w:suppressAutoHyphens/>
              <w:rPr>
                <w:b/>
                <w:sz w:val="18"/>
                <w:szCs w:val="18"/>
              </w:rPr>
            </w:pP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930" w:type="dxa"/>
            <w:gridSpan w:val="16"/>
          </w:tcPr>
          <w:p w:rsidR="00BF3F81" w:rsidRPr="00892EB7" w:rsidRDefault="00BF3F81" w:rsidP="00BF3F81">
            <w:pPr>
              <w:ind w:left="360" w:hanging="360"/>
              <w:rPr>
                <w:b/>
                <w:sz w:val="18"/>
                <w:szCs w:val="18"/>
              </w:rPr>
            </w:pPr>
            <w:r w:rsidRPr="00892EB7">
              <w:rPr>
                <w:b/>
                <w:sz w:val="18"/>
                <w:szCs w:val="18"/>
              </w:rPr>
              <w:t>ITEM</w:t>
            </w:r>
            <w:r w:rsidRPr="00892EB7">
              <w:rPr>
                <w:b/>
                <w:sz w:val="18"/>
                <w:szCs w:val="18"/>
              </w:rPr>
              <w:tab/>
            </w:r>
            <w:r w:rsidRPr="00892EB7">
              <w:rPr>
                <w:b/>
                <w:sz w:val="18"/>
                <w:szCs w:val="18"/>
              </w:rPr>
              <w:tab/>
              <w:t>DESCRIPTION</w:t>
            </w:r>
          </w:p>
        </w:tc>
        <w:tc>
          <w:tcPr>
            <w:tcW w:w="931" w:type="dxa"/>
          </w:tcPr>
          <w:p w:rsidR="00BF3F81" w:rsidRPr="00892EB7" w:rsidRDefault="00BF3F81" w:rsidP="00BF3F81">
            <w:pPr>
              <w:jc w:val="center"/>
              <w:rPr>
                <w:b/>
                <w:sz w:val="18"/>
                <w:szCs w:val="18"/>
              </w:rPr>
            </w:pPr>
            <w:r w:rsidRPr="00892EB7">
              <w:rPr>
                <w:b/>
                <w:sz w:val="18"/>
                <w:szCs w:val="18"/>
              </w:rPr>
              <w:t>YES</w:t>
            </w:r>
          </w:p>
        </w:tc>
        <w:tc>
          <w:tcPr>
            <w:tcW w:w="920" w:type="dxa"/>
            <w:gridSpan w:val="2"/>
          </w:tcPr>
          <w:p w:rsidR="00BF3F81" w:rsidRPr="00892EB7" w:rsidRDefault="00BF3F81" w:rsidP="00BF3F81">
            <w:pPr>
              <w:jc w:val="center"/>
              <w:rPr>
                <w:b/>
                <w:sz w:val="18"/>
                <w:szCs w:val="18"/>
              </w:rPr>
            </w:pPr>
            <w:r w:rsidRPr="00892EB7">
              <w:rPr>
                <w:b/>
                <w:sz w:val="18"/>
                <w:szCs w:val="18"/>
              </w:rPr>
              <w:t>NO.</w:t>
            </w: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930" w:type="dxa"/>
            <w:gridSpan w:val="16"/>
          </w:tcPr>
          <w:p w:rsidR="00BF3F81" w:rsidRPr="00892EB7" w:rsidRDefault="00BF3F81" w:rsidP="00BF3F81">
            <w:pPr>
              <w:numPr>
                <w:ilvl w:val="0"/>
                <w:numId w:val="23"/>
              </w:numPr>
              <w:tabs>
                <w:tab w:val="clear" w:pos="210"/>
              </w:tabs>
              <w:ind w:left="459" w:hanging="425"/>
              <w:rPr>
                <w:sz w:val="19"/>
                <w:szCs w:val="19"/>
              </w:rPr>
            </w:pPr>
            <w:r w:rsidRPr="00892EB7">
              <w:rPr>
                <w:sz w:val="19"/>
                <w:szCs w:val="19"/>
              </w:rPr>
              <w:t>The Concept and Viability has been completed in terms of conditions</w:t>
            </w:r>
          </w:p>
        </w:tc>
        <w:tc>
          <w:tcPr>
            <w:tcW w:w="931" w:type="dxa"/>
          </w:tcPr>
          <w:p w:rsidR="00BF3F81" w:rsidRPr="00892EB7" w:rsidRDefault="00BF3F81" w:rsidP="00BF3F81">
            <w:pPr>
              <w:ind w:left="360"/>
              <w:rPr>
                <w:sz w:val="19"/>
                <w:szCs w:val="19"/>
              </w:rPr>
            </w:pPr>
          </w:p>
        </w:tc>
        <w:tc>
          <w:tcPr>
            <w:tcW w:w="920" w:type="dxa"/>
            <w:gridSpan w:val="2"/>
          </w:tcPr>
          <w:p w:rsidR="00BF3F81" w:rsidRPr="00892EB7" w:rsidRDefault="00BF3F81" w:rsidP="00BF3F81">
            <w:pPr>
              <w:ind w:left="360"/>
              <w:rPr>
                <w:sz w:val="19"/>
                <w:szCs w:val="19"/>
              </w:rPr>
            </w:pP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930" w:type="dxa"/>
            <w:gridSpan w:val="16"/>
          </w:tcPr>
          <w:p w:rsidR="00BF3F81" w:rsidRPr="00892EB7" w:rsidRDefault="00BF3F81" w:rsidP="00BF3F81">
            <w:pPr>
              <w:numPr>
                <w:ilvl w:val="0"/>
                <w:numId w:val="23"/>
              </w:numPr>
              <w:tabs>
                <w:tab w:val="clear" w:pos="210"/>
              </w:tabs>
              <w:ind w:left="459" w:hanging="425"/>
              <w:rPr>
                <w:sz w:val="19"/>
                <w:szCs w:val="19"/>
              </w:rPr>
            </w:pPr>
            <w:r w:rsidRPr="00892EB7">
              <w:rPr>
                <w:sz w:val="19"/>
                <w:szCs w:val="19"/>
              </w:rPr>
              <w:t>Concept and Viability report has been attached, see attached guideline and also refer to the engineer’s manual</w:t>
            </w:r>
          </w:p>
        </w:tc>
        <w:tc>
          <w:tcPr>
            <w:tcW w:w="931" w:type="dxa"/>
          </w:tcPr>
          <w:p w:rsidR="00BF3F81" w:rsidRPr="00892EB7" w:rsidRDefault="00BF3F81" w:rsidP="00BF3F81">
            <w:pPr>
              <w:ind w:left="360"/>
              <w:rPr>
                <w:sz w:val="19"/>
                <w:szCs w:val="19"/>
              </w:rPr>
            </w:pPr>
          </w:p>
        </w:tc>
        <w:tc>
          <w:tcPr>
            <w:tcW w:w="920" w:type="dxa"/>
            <w:gridSpan w:val="2"/>
          </w:tcPr>
          <w:p w:rsidR="00BF3F81" w:rsidRPr="00892EB7" w:rsidRDefault="00BF3F81" w:rsidP="00BF3F81">
            <w:pPr>
              <w:ind w:left="360"/>
              <w:rPr>
                <w:sz w:val="19"/>
                <w:szCs w:val="19"/>
              </w:rPr>
            </w:pP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930" w:type="dxa"/>
            <w:gridSpan w:val="16"/>
          </w:tcPr>
          <w:p w:rsidR="00BF3F81" w:rsidRPr="00892EB7" w:rsidRDefault="00BF3F81" w:rsidP="00BF3F81">
            <w:pPr>
              <w:numPr>
                <w:ilvl w:val="0"/>
                <w:numId w:val="23"/>
              </w:numPr>
              <w:tabs>
                <w:tab w:val="clear" w:pos="210"/>
              </w:tabs>
              <w:ind w:left="459" w:hanging="425"/>
              <w:rPr>
                <w:sz w:val="19"/>
                <w:szCs w:val="19"/>
              </w:rPr>
            </w:pPr>
            <w:r w:rsidRPr="00892EB7">
              <w:rPr>
                <w:sz w:val="19"/>
                <w:szCs w:val="19"/>
              </w:rPr>
              <w:t>The design has been coordinated with architect.  Note: see engineer’s manual for preliminary design documents</w:t>
            </w:r>
          </w:p>
        </w:tc>
        <w:tc>
          <w:tcPr>
            <w:tcW w:w="931" w:type="dxa"/>
          </w:tcPr>
          <w:p w:rsidR="00BF3F81" w:rsidRPr="00892EB7" w:rsidRDefault="00BF3F81" w:rsidP="00BF3F81">
            <w:pPr>
              <w:ind w:left="360"/>
              <w:rPr>
                <w:sz w:val="19"/>
                <w:szCs w:val="19"/>
              </w:rPr>
            </w:pPr>
          </w:p>
        </w:tc>
        <w:tc>
          <w:tcPr>
            <w:tcW w:w="920" w:type="dxa"/>
            <w:gridSpan w:val="2"/>
          </w:tcPr>
          <w:p w:rsidR="00BF3F81" w:rsidRPr="00892EB7" w:rsidRDefault="00BF3F81" w:rsidP="00BF3F81">
            <w:pPr>
              <w:ind w:left="360"/>
              <w:rPr>
                <w:sz w:val="19"/>
                <w:szCs w:val="19"/>
              </w:rPr>
            </w:pP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930" w:type="dxa"/>
            <w:gridSpan w:val="16"/>
          </w:tcPr>
          <w:p w:rsidR="00BF3F81" w:rsidRPr="00892EB7" w:rsidRDefault="00BF3F81" w:rsidP="00BF3F81">
            <w:pPr>
              <w:numPr>
                <w:ilvl w:val="0"/>
                <w:numId w:val="23"/>
              </w:numPr>
              <w:tabs>
                <w:tab w:val="clear" w:pos="210"/>
              </w:tabs>
              <w:ind w:left="459" w:hanging="425"/>
              <w:rPr>
                <w:sz w:val="19"/>
                <w:szCs w:val="19"/>
              </w:rPr>
            </w:pPr>
            <w:r w:rsidRPr="00892EB7">
              <w:rPr>
                <w:sz w:val="19"/>
                <w:szCs w:val="19"/>
              </w:rPr>
              <w:t>The departmental engineer has been consulted</w:t>
            </w:r>
          </w:p>
        </w:tc>
        <w:tc>
          <w:tcPr>
            <w:tcW w:w="931" w:type="dxa"/>
          </w:tcPr>
          <w:p w:rsidR="00BF3F81" w:rsidRPr="00892EB7" w:rsidRDefault="00BF3F81" w:rsidP="00BF3F81">
            <w:pPr>
              <w:ind w:left="360"/>
              <w:rPr>
                <w:sz w:val="19"/>
                <w:szCs w:val="19"/>
              </w:rPr>
            </w:pPr>
          </w:p>
        </w:tc>
        <w:tc>
          <w:tcPr>
            <w:tcW w:w="920" w:type="dxa"/>
            <w:gridSpan w:val="2"/>
          </w:tcPr>
          <w:p w:rsidR="00BF3F81" w:rsidRPr="00892EB7" w:rsidRDefault="00BF3F81" w:rsidP="00BF3F81">
            <w:pPr>
              <w:ind w:left="360"/>
              <w:rPr>
                <w:sz w:val="19"/>
                <w:szCs w:val="19"/>
              </w:rPr>
            </w:pP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930" w:type="dxa"/>
            <w:gridSpan w:val="16"/>
          </w:tcPr>
          <w:p w:rsidR="00BF3F81" w:rsidRPr="00892EB7" w:rsidRDefault="00BF3F81" w:rsidP="00BF3F81">
            <w:pPr>
              <w:numPr>
                <w:ilvl w:val="0"/>
                <w:numId w:val="23"/>
              </w:numPr>
              <w:tabs>
                <w:tab w:val="clear" w:pos="210"/>
              </w:tabs>
              <w:ind w:left="459" w:hanging="425"/>
              <w:rPr>
                <w:sz w:val="19"/>
                <w:szCs w:val="19"/>
              </w:rPr>
            </w:pPr>
            <w:r w:rsidRPr="00892EB7">
              <w:rPr>
                <w:sz w:val="19"/>
                <w:szCs w:val="19"/>
              </w:rPr>
              <w:t>The departmental engineer’s comments has been incorporated into the design, if not, state reasons below:</w:t>
            </w:r>
          </w:p>
        </w:tc>
        <w:tc>
          <w:tcPr>
            <w:tcW w:w="931" w:type="dxa"/>
          </w:tcPr>
          <w:p w:rsidR="00BF3F81" w:rsidRPr="00892EB7" w:rsidRDefault="00BF3F81" w:rsidP="00BF3F81">
            <w:pPr>
              <w:ind w:left="360"/>
              <w:rPr>
                <w:sz w:val="19"/>
                <w:szCs w:val="19"/>
              </w:rPr>
            </w:pPr>
          </w:p>
        </w:tc>
        <w:tc>
          <w:tcPr>
            <w:tcW w:w="920" w:type="dxa"/>
            <w:gridSpan w:val="2"/>
          </w:tcPr>
          <w:p w:rsidR="00BF3F81" w:rsidRPr="00892EB7" w:rsidRDefault="00BF3F81" w:rsidP="00BF3F81">
            <w:pPr>
              <w:ind w:left="360"/>
              <w:rPr>
                <w:sz w:val="19"/>
                <w:szCs w:val="19"/>
              </w:rPr>
            </w:pP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930" w:type="dxa"/>
            <w:gridSpan w:val="16"/>
          </w:tcPr>
          <w:p w:rsidR="00BF3F81" w:rsidRPr="00892EB7" w:rsidRDefault="00BF3F81" w:rsidP="00BF3F81">
            <w:pPr>
              <w:numPr>
                <w:ilvl w:val="0"/>
                <w:numId w:val="23"/>
              </w:numPr>
              <w:tabs>
                <w:tab w:val="clear" w:pos="210"/>
              </w:tabs>
              <w:ind w:left="459" w:hanging="425"/>
              <w:rPr>
                <w:sz w:val="19"/>
                <w:szCs w:val="19"/>
              </w:rPr>
            </w:pPr>
            <w:r w:rsidRPr="00892EB7">
              <w:rPr>
                <w:sz w:val="19"/>
                <w:szCs w:val="19"/>
              </w:rPr>
              <w:t>Dolomite Status Certificate is attached.</w:t>
            </w:r>
          </w:p>
        </w:tc>
        <w:tc>
          <w:tcPr>
            <w:tcW w:w="931" w:type="dxa"/>
          </w:tcPr>
          <w:p w:rsidR="00BF3F81" w:rsidRPr="00892EB7" w:rsidRDefault="00BF3F81" w:rsidP="00BF3F81">
            <w:pPr>
              <w:ind w:left="360"/>
              <w:rPr>
                <w:sz w:val="19"/>
                <w:szCs w:val="19"/>
              </w:rPr>
            </w:pPr>
          </w:p>
        </w:tc>
        <w:tc>
          <w:tcPr>
            <w:tcW w:w="920" w:type="dxa"/>
            <w:gridSpan w:val="2"/>
          </w:tcPr>
          <w:p w:rsidR="00BF3F81" w:rsidRPr="00892EB7" w:rsidRDefault="00BF3F81" w:rsidP="00BF3F81">
            <w:pPr>
              <w:ind w:left="360"/>
              <w:rPr>
                <w:sz w:val="19"/>
                <w:szCs w:val="19"/>
              </w:rPr>
            </w:pPr>
          </w:p>
        </w:tc>
      </w:tr>
      <w:tr w:rsidR="00BF3F81" w:rsidRPr="00892EB7" w:rsidTr="00892EB7">
        <w:tblPrEx>
          <w:jc w:val="left"/>
          <w:tblLook w:val="01E0"/>
        </w:tblPrEx>
        <w:tc>
          <w:tcPr>
            <w:tcW w:w="1418" w:type="dxa"/>
            <w:gridSpan w:val="2"/>
          </w:tcPr>
          <w:p w:rsidR="00BF3F81" w:rsidRPr="00892EB7" w:rsidRDefault="00BF3F81" w:rsidP="00BF3F81">
            <w:pPr>
              <w:tabs>
                <w:tab w:val="left" w:pos="5040"/>
              </w:tabs>
              <w:rPr>
                <w:sz w:val="20"/>
                <w:szCs w:val="20"/>
              </w:rPr>
            </w:pPr>
            <w:r w:rsidRPr="00892EB7">
              <w:rPr>
                <w:sz w:val="20"/>
                <w:szCs w:val="20"/>
              </w:rPr>
              <w:t xml:space="preserve">Comments:                 </w:t>
            </w:r>
          </w:p>
        </w:tc>
        <w:tc>
          <w:tcPr>
            <w:tcW w:w="4239" w:type="dxa"/>
            <w:gridSpan w:val="8"/>
          </w:tcPr>
          <w:p w:rsidR="00BF3F81" w:rsidRPr="00892EB7" w:rsidRDefault="00BF3F81" w:rsidP="00BF3F81">
            <w:pPr>
              <w:tabs>
                <w:tab w:val="left" w:pos="5040"/>
              </w:tabs>
              <w:rPr>
                <w:sz w:val="20"/>
                <w:szCs w:val="20"/>
              </w:rPr>
            </w:pPr>
          </w:p>
        </w:tc>
        <w:tc>
          <w:tcPr>
            <w:tcW w:w="4124" w:type="dxa"/>
            <w:gridSpan w:val="9"/>
          </w:tcPr>
          <w:p w:rsidR="00BF3F81" w:rsidRPr="00892EB7" w:rsidRDefault="00BF3F81" w:rsidP="00BF3F81">
            <w:pPr>
              <w:tabs>
                <w:tab w:val="left" w:pos="5040"/>
              </w:tabs>
              <w:rPr>
                <w:sz w:val="20"/>
                <w:szCs w:val="20"/>
              </w:rPr>
            </w:pPr>
          </w:p>
        </w:tc>
      </w:tr>
      <w:tr w:rsidR="00BF3F81" w:rsidRPr="00892EB7" w:rsidTr="00BF3F81">
        <w:tblPrEx>
          <w:jc w:val="left"/>
          <w:tblLook w:val="01E0"/>
        </w:tblPrEx>
        <w:tc>
          <w:tcPr>
            <w:tcW w:w="9781" w:type="dxa"/>
            <w:gridSpan w:val="19"/>
            <w:tcBorders>
              <w:bottom w:val="single" w:sz="4" w:space="0" w:color="auto"/>
            </w:tcBorders>
          </w:tcPr>
          <w:p w:rsidR="00BF3F81" w:rsidRPr="00892EB7" w:rsidRDefault="00BF3F81" w:rsidP="00BF3F81">
            <w:pPr>
              <w:tabs>
                <w:tab w:val="left" w:pos="5040"/>
              </w:tabs>
              <w:rPr>
                <w:sz w:val="20"/>
                <w:szCs w:val="20"/>
              </w:rPr>
            </w:pPr>
          </w:p>
        </w:tc>
      </w:tr>
      <w:tr w:rsidR="00BF3F81" w:rsidRPr="00892EB7" w:rsidTr="00892EB7">
        <w:tblPrEx>
          <w:jc w:val="left"/>
          <w:tblLook w:val="01E0"/>
        </w:tblPrEx>
        <w:tc>
          <w:tcPr>
            <w:tcW w:w="4959" w:type="dxa"/>
            <w:gridSpan w:val="9"/>
            <w:tcBorders>
              <w:top w:val="single" w:sz="4" w:space="0" w:color="auto"/>
              <w:bottom w:val="single" w:sz="4" w:space="0" w:color="auto"/>
            </w:tcBorders>
          </w:tcPr>
          <w:p w:rsidR="00BF3F81" w:rsidRPr="00892EB7" w:rsidRDefault="00BF3F81" w:rsidP="00BF3F81">
            <w:pPr>
              <w:tabs>
                <w:tab w:val="left" w:pos="5040"/>
              </w:tabs>
              <w:rPr>
                <w:sz w:val="20"/>
                <w:szCs w:val="20"/>
              </w:rPr>
            </w:pPr>
          </w:p>
        </w:tc>
        <w:tc>
          <w:tcPr>
            <w:tcW w:w="698" w:type="dxa"/>
            <w:tcBorders>
              <w:top w:val="single" w:sz="4" w:space="0" w:color="auto"/>
            </w:tcBorders>
          </w:tcPr>
          <w:p w:rsidR="00BF3F81" w:rsidRPr="00892EB7" w:rsidRDefault="00BF3F81" w:rsidP="00BF3F81">
            <w:pPr>
              <w:tabs>
                <w:tab w:val="left" w:pos="5040"/>
              </w:tabs>
              <w:rPr>
                <w:sz w:val="20"/>
                <w:szCs w:val="20"/>
              </w:rPr>
            </w:pPr>
          </w:p>
        </w:tc>
        <w:tc>
          <w:tcPr>
            <w:tcW w:w="4124" w:type="dxa"/>
            <w:gridSpan w:val="9"/>
            <w:tcBorders>
              <w:top w:val="single" w:sz="4" w:space="0" w:color="auto"/>
              <w:bottom w:val="single" w:sz="4" w:space="0" w:color="auto"/>
            </w:tcBorders>
          </w:tcPr>
          <w:p w:rsidR="00BF3F81" w:rsidRPr="00892EB7" w:rsidRDefault="00BF3F81" w:rsidP="00BF3F81">
            <w:pPr>
              <w:tabs>
                <w:tab w:val="left" w:pos="5040"/>
              </w:tabs>
              <w:rPr>
                <w:sz w:val="20"/>
                <w:szCs w:val="20"/>
              </w:rPr>
            </w:pPr>
          </w:p>
        </w:tc>
      </w:tr>
      <w:tr w:rsidR="00BF3F81" w:rsidRPr="00892EB7" w:rsidTr="00892EB7">
        <w:tblPrEx>
          <w:jc w:val="left"/>
          <w:tblLook w:val="01E0"/>
        </w:tblPrEx>
        <w:tc>
          <w:tcPr>
            <w:tcW w:w="4959" w:type="dxa"/>
            <w:gridSpan w:val="9"/>
            <w:tcBorders>
              <w:top w:val="single" w:sz="4" w:space="0" w:color="auto"/>
            </w:tcBorders>
          </w:tcPr>
          <w:p w:rsidR="00BF3F81" w:rsidRPr="00892EB7" w:rsidRDefault="00BF3F81" w:rsidP="00BF3F81">
            <w:pPr>
              <w:tabs>
                <w:tab w:val="left" w:pos="5040"/>
              </w:tabs>
              <w:jc w:val="center"/>
              <w:rPr>
                <w:b/>
                <w:sz w:val="18"/>
                <w:szCs w:val="18"/>
              </w:rPr>
            </w:pPr>
            <w:r w:rsidRPr="00892EB7">
              <w:rPr>
                <w:b/>
                <w:sz w:val="18"/>
                <w:szCs w:val="18"/>
              </w:rPr>
              <w:t>NAME</w:t>
            </w:r>
          </w:p>
        </w:tc>
        <w:tc>
          <w:tcPr>
            <w:tcW w:w="698" w:type="dxa"/>
          </w:tcPr>
          <w:p w:rsidR="00BF3F81" w:rsidRPr="00892EB7" w:rsidRDefault="00BF3F81" w:rsidP="00BF3F81">
            <w:pPr>
              <w:tabs>
                <w:tab w:val="left" w:pos="5040"/>
              </w:tabs>
              <w:rPr>
                <w:sz w:val="18"/>
                <w:szCs w:val="18"/>
              </w:rPr>
            </w:pPr>
          </w:p>
        </w:tc>
        <w:tc>
          <w:tcPr>
            <w:tcW w:w="4124" w:type="dxa"/>
            <w:gridSpan w:val="9"/>
            <w:tcBorders>
              <w:top w:val="single" w:sz="4" w:space="0" w:color="auto"/>
            </w:tcBorders>
          </w:tcPr>
          <w:p w:rsidR="00BF3F81" w:rsidRPr="00892EB7" w:rsidRDefault="00BF3F81" w:rsidP="00BF3F81">
            <w:pPr>
              <w:tabs>
                <w:tab w:val="left" w:pos="5040"/>
              </w:tabs>
              <w:jc w:val="center"/>
              <w:rPr>
                <w:b/>
                <w:sz w:val="18"/>
                <w:szCs w:val="18"/>
              </w:rPr>
            </w:pPr>
            <w:r w:rsidRPr="00892EB7">
              <w:rPr>
                <w:b/>
                <w:sz w:val="18"/>
                <w:szCs w:val="18"/>
              </w:rPr>
              <w:t>SIGNATURE</w:t>
            </w:r>
          </w:p>
        </w:tc>
      </w:tr>
      <w:tr w:rsidR="00BF3F81" w:rsidRPr="00892EB7" w:rsidTr="00892EB7">
        <w:tblPrEx>
          <w:jc w:val="left"/>
          <w:tblLook w:val="01E0"/>
        </w:tblPrEx>
        <w:tc>
          <w:tcPr>
            <w:tcW w:w="4959" w:type="dxa"/>
            <w:gridSpan w:val="9"/>
            <w:tcBorders>
              <w:bottom w:val="single" w:sz="4" w:space="0" w:color="auto"/>
            </w:tcBorders>
          </w:tcPr>
          <w:p w:rsidR="00BF3F81" w:rsidRPr="00892EB7" w:rsidRDefault="00BF3F81" w:rsidP="00BF3F81">
            <w:pPr>
              <w:tabs>
                <w:tab w:val="left" w:pos="5040"/>
              </w:tabs>
              <w:rPr>
                <w:sz w:val="18"/>
                <w:szCs w:val="18"/>
              </w:rPr>
            </w:pPr>
          </w:p>
        </w:tc>
        <w:tc>
          <w:tcPr>
            <w:tcW w:w="698" w:type="dxa"/>
          </w:tcPr>
          <w:p w:rsidR="00BF3F81" w:rsidRPr="00892EB7" w:rsidRDefault="00BF3F81" w:rsidP="00BF3F81">
            <w:pPr>
              <w:tabs>
                <w:tab w:val="left" w:pos="5040"/>
              </w:tabs>
              <w:rPr>
                <w:sz w:val="18"/>
                <w:szCs w:val="18"/>
              </w:rPr>
            </w:pPr>
          </w:p>
        </w:tc>
        <w:tc>
          <w:tcPr>
            <w:tcW w:w="4124" w:type="dxa"/>
            <w:gridSpan w:val="9"/>
            <w:tcBorders>
              <w:bottom w:val="single" w:sz="4" w:space="0" w:color="auto"/>
            </w:tcBorders>
          </w:tcPr>
          <w:p w:rsidR="00BF3F81" w:rsidRPr="00892EB7" w:rsidRDefault="00BF3F81" w:rsidP="00BF3F81">
            <w:pPr>
              <w:tabs>
                <w:tab w:val="left" w:pos="5040"/>
              </w:tabs>
              <w:rPr>
                <w:sz w:val="18"/>
                <w:szCs w:val="18"/>
              </w:rPr>
            </w:pPr>
          </w:p>
        </w:tc>
      </w:tr>
      <w:tr w:rsidR="00BF3F81" w:rsidRPr="00892EB7" w:rsidTr="00892EB7">
        <w:tblPrEx>
          <w:jc w:val="left"/>
          <w:tblLook w:val="01E0"/>
        </w:tblPrEx>
        <w:tc>
          <w:tcPr>
            <w:tcW w:w="4959" w:type="dxa"/>
            <w:gridSpan w:val="9"/>
            <w:tcBorders>
              <w:top w:val="single" w:sz="4" w:space="0" w:color="auto"/>
            </w:tcBorders>
          </w:tcPr>
          <w:p w:rsidR="00BF3F81" w:rsidRPr="00892EB7" w:rsidRDefault="00BF3F81" w:rsidP="00BF3F81">
            <w:pPr>
              <w:tabs>
                <w:tab w:val="left" w:pos="5040"/>
              </w:tabs>
              <w:jc w:val="center"/>
              <w:rPr>
                <w:b/>
                <w:sz w:val="18"/>
                <w:szCs w:val="18"/>
              </w:rPr>
            </w:pPr>
            <w:r w:rsidRPr="00892EB7">
              <w:rPr>
                <w:b/>
                <w:sz w:val="18"/>
                <w:szCs w:val="18"/>
              </w:rPr>
              <w:t>FIRM</w:t>
            </w:r>
          </w:p>
        </w:tc>
        <w:tc>
          <w:tcPr>
            <w:tcW w:w="698" w:type="dxa"/>
          </w:tcPr>
          <w:p w:rsidR="00BF3F81" w:rsidRPr="00892EB7" w:rsidRDefault="00BF3F81" w:rsidP="00BF3F81">
            <w:pPr>
              <w:tabs>
                <w:tab w:val="left" w:pos="5040"/>
              </w:tabs>
              <w:rPr>
                <w:sz w:val="18"/>
                <w:szCs w:val="18"/>
              </w:rPr>
            </w:pPr>
          </w:p>
        </w:tc>
        <w:tc>
          <w:tcPr>
            <w:tcW w:w="4124" w:type="dxa"/>
            <w:gridSpan w:val="9"/>
            <w:tcBorders>
              <w:top w:val="single" w:sz="4" w:space="0" w:color="auto"/>
            </w:tcBorders>
          </w:tcPr>
          <w:p w:rsidR="00BF3F81" w:rsidRPr="00892EB7" w:rsidRDefault="00BF3F81" w:rsidP="00BF3F81">
            <w:pPr>
              <w:tabs>
                <w:tab w:val="left" w:pos="5040"/>
              </w:tabs>
              <w:jc w:val="center"/>
              <w:rPr>
                <w:b/>
                <w:sz w:val="18"/>
                <w:szCs w:val="18"/>
              </w:rPr>
            </w:pPr>
            <w:r w:rsidRPr="00892EB7">
              <w:rPr>
                <w:b/>
                <w:sz w:val="18"/>
                <w:szCs w:val="18"/>
              </w:rPr>
              <w:t>DATE</w:t>
            </w: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848" w:type="dxa"/>
            <w:gridSpan w:val="15"/>
            <w:tcBorders>
              <w:top w:val="nil"/>
              <w:left w:val="nil"/>
            </w:tcBorders>
          </w:tcPr>
          <w:p w:rsidR="00BF3F81" w:rsidRPr="00892EB7" w:rsidRDefault="00BF3F81" w:rsidP="00BF3F81">
            <w:pPr>
              <w:tabs>
                <w:tab w:val="left" w:pos="5040"/>
              </w:tabs>
              <w:ind w:right="-1140"/>
              <w:rPr>
                <w:b/>
                <w:sz w:val="18"/>
                <w:szCs w:val="18"/>
              </w:rPr>
            </w:pPr>
            <w:r w:rsidRPr="00892EB7">
              <w:rPr>
                <w:b/>
                <w:sz w:val="18"/>
                <w:szCs w:val="18"/>
              </w:rPr>
              <w:t>For completion by the Principal Agent/Consultant/Architect /Engineer :</w:t>
            </w:r>
          </w:p>
          <w:p w:rsidR="00BF3F81" w:rsidRPr="00892EB7" w:rsidRDefault="00BF3F81" w:rsidP="00BF3F81">
            <w:pPr>
              <w:tabs>
                <w:tab w:val="left" w:pos="5040"/>
              </w:tabs>
              <w:rPr>
                <w:sz w:val="18"/>
                <w:szCs w:val="18"/>
              </w:rPr>
            </w:pPr>
          </w:p>
        </w:tc>
        <w:tc>
          <w:tcPr>
            <w:tcW w:w="1013" w:type="dxa"/>
            <w:gridSpan w:val="2"/>
          </w:tcPr>
          <w:p w:rsidR="00BF3F81" w:rsidRPr="00892EB7" w:rsidRDefault="00BF3F81" w:rsidP="00BF3F81">
            <w:pPr>
              <w:tabs>
                <w:tab w:val="left" w:pos="5040"/>
              </w:tabs>
              <w:spacing w:before="120"/>
              <w:rPr>
                <w:b/>
                <w:sz w:val="18"/>
                <w:szCs w:val="18"/>
              </w:rPr>
            </w:pPr>
            <w:r w:rsidRPr="00892EB7">
              <w:rPr>
                <w:b/>
                <w:sz w:val="18"/>
                <w:szCs w:val="18"/>
              </w:rPr>
              <w:t>YES</w:t>
            </w:r>
          </w:p>
        </w:tc>
        <w:tc>
          <w:tcPr>
            <w:tcW w:w="920" w:type="dxa"/>
            <w:gridSpan w:val="2"/>
          </w:tcPr>
          <w:p w:rsidR="00BF3F81" w:rsidRPr="00892EB7" w:rsidRDefault="00BF3F81" w:rsidP="00BF3F81">
            <w:pPr>
              <w:tabs>
                <w:tab w:val="left" w:pos="5040"/>
              </w:tabs>
              <w:spacing w:before="120"/>
              <w:rPr>
                <w:b/>
                <w:sz w:val="18"/>
                <w:szCs w:val="18"/>
              </w:rPr>
            </w:pPr>
            <w:r w:rsidRPr="00892EB7">
              <w:rPr>
                <w:b/>
                <w:sz w:val="18"/>
                <w:szCs w:val="18"/>
              </w:rPr>
              <w:t>NO</w:t>
            </w: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848" w:type="dxa"/>
            <w:gridSpan w:val="15"/>
          </w:tcPr>
          <w:p w:rsidR="00BF3F81" w:rsidRPr="00892EB7" w:rsidRDefault="00BF3F81" w:rsidP="00BF3F81">
            <w:pPr>
              <w:tabs>
                <w:tab w:val="left" w:pos="5040"/>
              </w:tabs>
              <w:rPr>
                <w:sz w:val="20"/>
                <w:szCs w:val="20"/>
              </w:rPr>
            </w:pPr>
            <w:r w:rsidRPr="00892EB7">
              <w:rPr>
                <w:sz w:val="20"/>
                <w:szCs w:val="20"/>
              </w:rPr>
              <w:t xml:space="preserve">One set of architectural/Engineering drawings has been attached </w:t>
            </w:r>
          </w:p>
        </w:tc>
        <w:tc>
          <w:tcPr>
            <w:tcW w:w="1013" w:type="dxa"/>
            <w:gridSpan w:val="2"/>
          </w:tcPr>
          <w:p w:rsidR="00BF3F81" w:rsidRPr="00892EB7" w:rsidRDefault="00BF3F81" w:rsidP="00BF3F81">
            <w:pPr>
              <w:tabs>
                <w:tab w:val="left" w:pos="5040"/>
              </w:tabs>
              <w:rPr>
                <w:sz w:val="20"/>
                <w:szCs w:val="20"/>
              </w:rPr>
            </w:pPr>
          </w:p>
        </w:tc>
        <w:tc>
          <w:tcPr>
            <w:tcW w:w="920" w:type="dxa"/>
            <w:gridSpan w:val="2"/>
          </w:tcPr>
          <w:p w:rsidR="00BF3F81" w:rsidRPr="00892EB7" w:rsidRDefault="00BF3F81" w:rsidP="00BF3F81">
            <w:pPr>
              <w:tabs>
                <w:tab w:val="left" w:pos="5040"/>
              </w:tabs>
              <w:rPr>
                <w:sz w:val="20"/>
                <w:szCs w:val="20"/>
              </w:rPr>
            </w:pP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3840" w:type="dxa"/>
            <w:gridSpan w:val="6"/>
            <w:tcBorders>
              <w:left w:val="nil"/>
              <w:right w:val="nil"/>
            </w:tcBorders>
          </w:tcPr>
          <w:p w:rsidR="00BF3F81" w:rsidRPr="00892EB7" w:rsidRDefault="00BF3F81" w:rsidP="00BF3F81">
            <w:pPr>
              <w:rPr>
                <w:sz w:val="20"/>
                <w:szCs w:val="20"/>
              </w:rPr>
            </w:pPr>
          </w:p>
          <w:p w:rsidR="00BF3F81" w:rsidRPr="00892EB7" w:rsidRDefault="00BF3F81" w:rsidP="00BF3F81">
            <w:pPr>
              <w:rPr>
                <w:sz w:val="20"/>
                <w:szCs w:val="20"/>
              </w:rPr>
            </w:pPr>
          </w:p>
        </w:tc>
        <w:tc>
          <w:tcPr>
            <w:tcW w:w="838" w:type="dxa"/>
            <w:gridSpan w:val="2"/>
            <w:tcBorders>
              <w:left w:val="nil"/>
              <w:bottom w:val="nil"/>
              <w:right w:val="nil"/>
            </w:tcBorders>
          </w:tcPr>
          <w:p w:rsidR="00BF3F81" w:rsidRPr="00892EB7" w:rsidRDefault="00BF3F81" w:rsidP="00BF3F81">
            <w:pPr>
              <w:rPr>
                <w:b/>
                <w:sz w:val="20"/>
                <w:szCs w:val="20"/>
              </w:rPr>
            </w:pPr>
            <w:r w:rsidRPr="00892EB7">
              <w:rPr>
                <w:sz w:val="20"/>
                <w:szCs w:val="20"/>
              </w:rPr>
              <w:t xml:space="preserve">        </w:t>
            </w:r>
          </w:p>
        </w:tc>
        <w:tc>
          <w:tcPr>
            <w:tcW w:w="5103" w:type="dxa"/>
            <w:gridSpan w:val="11"/>
            <w:tcBorders>
              <w:left w:val="nil"/>
              <w:right w:val="nil"/>
            </w:tcBorders>
          </w:tcPr>
          <w:p w:rsidR="00BF3F81" w:rsidRPr="00892EB7" w:rsidRDefault="00BF3F81" w:rsidP="00BF3F81">
            <w:pPr>
              <w:jc w:val="center"/>
              <w:rPr>
                <w:sz w:val="20"/>
                <w:szCs w:val="20"/>
              </w:rPr>
            </w:pP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3840" w:type="dxa"/>
            <w:gridSpan w:val="6"/>
            <w:tcBorders>
              <w:left w:val="nil"/>
              <w:bottom w:val="nil"/>
              <w:right w:val="nil"/>
            </w:tcBorders>
          </w:tcPr>
          <w:p w:rsidR="00BF3F81" w:rsidRPr="00892EB7" w:rsidRDefault="00BF3F81" w:rsidP="00BF3F81">
            <w:pPr>
              <w:jc w:val="center"/>
              <w:rPr>
                <w:b/>
                <w:sz w:val="18"/>
                <w:szCs w:val="18"/>
              </w:rPr>
            </w:pPr>
            <w:r w:rsidRPr="00892EB7">
              <w:rPr>
                <w:b/>
                <w:sz w:val="18"/>
                <w:szCs w:val="18"/>
              </w:rPr>
              <w:t>NAME</w:t>
            </w:r>
          </w:p>
        </w:tc>
        <w:tc>
          <w:tcPr>
            <w:tcW w:w="838" w:type="dxa"/>
            <w:gridSpan w:val="2"/>
            <w:tcBorders>
              <w:top w:val="nil"/>
              <w:left w:val="nil"/>
              <w:bottom w:val="nil"/>
              <w:right w:val="nil"/>
            </w:tcBorders>
          </w:tcPr>
          <w:p w:rsidR="00BF3F81" w:rsidRPr="00892EB7" w:rsidRDefault="00BF3F81" w:rsidP="00BF3F81">
            <w:pPr>
              <w:jc w:val="center"/>
              <w:rPr>
                <w:sz w:val="18"/>
                <w:szCs w:val="18"/>
              </w:rPr>
            </w:pPr>
          </w:p>
        </w:tc>
        <w:tc>
          <w:tcPr>
            <w:tcW w:w="5103" w:type="dxa"/>
            <w:gridSpan w:val="11"/>
            <w:tcBorders>
              <w:left w:val="nil"/>
              <w:right w:val="nil"/>
            </w:tcBorders>
          </w:tcPr>
          <w:p w:rsidR="00BF3F81" w:rsidRPr="00892EB7" w:rsidRDefault="00BF3F81" w:rsidP="00BF3F81">
            <w:pPr>
              <w:tabs>
                <w:tab w:val="left" w:pos="5040"/>
              </w:tabs>
              <w:jc w:val="center"/>
              <w:rPr>
                <w:b/>
                <w:sz w:val="18"/>
                <w:szCs w:val="18"/>
              </w:rPr>
            </w:pPr>
            <w:r w:rsidRPr="00892EB7">
              <w:rPr>
                <w:b/>
                <w:sz w:val="18"/>
                <w:szCs w:val="18"/>
              </w:rPr>
              <w:t>SIGNATURE</w:t>
            </w:r>
          </w:p>
          <w:p w:rsidR="00BF3F81" w:rsidRPr="00892EB7" w:rsidRDefault="00BF3F81" w:rsidP="00BF3F81">
            <w:pPr>
              <w:jc w:val="center"/>
              <w:rPr>
                <w:b/>
                <w:sz w:val="18"/>
                <w:szCs w:val="18"/>
              </w:rPr>
            </w:pP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3840" w:type="dxa"/>
            <w:gridSpan w:val="6"/>
            <w:tcBorders>
              <w:left w:val="nil"/>
              <w:right w:val="nil"/>
            </w:tcBorders>
          </w:tcPr>
          <w:p w:rsidR="00BF3F81" w:rsidRPr="00892EB7" w:rsidRDefault="00BF3F81" w:rsidP="00BF3F81">
            <w:pPr>
              <w:tabs>
                <w:tab w:val="left" w:pos="5040"/>
              </w:tabs>
              <w:jc w:val="center"/>
              <w:rPr>
                <w:b/>
                <w:sz w:val="18"/>
                <w:szCs w:val="18"/>
              </w:rPr>
            </w:pPr>
            <w:r w:rsidRPr="00892EB7">
              <w:rPr>
                <w:b/>
                <w:sz w:val="18"/>
                <w:szCs w:val="18"/>
              </w:rPr>
              <w:t>DESIGNATION</w:t>
            </w:r>
          </w:p>
        </w:tc>
        <w:tc>
          <w:tcPr>
            <w:tcW w:w="838" w:type="dxa"/>
            <w:gridSpan w:val="2"/>
            <w:tcBorders>
              <w:top w:val="nil"/>
              <w:left w:val="nil"/>
              <w:right w:val="nil"/>
            </w:tcBorders>
          </w:tcPr>
          <w:p w:rsidR="00BF3F81" w:rsidRPr="00892EB7" w:rsidRDefault="00BF3F81" w:rsidP="00BF3F81">
            <w:pPr>
              <w:jc w:val="center"/>
              <w:rPr>
                <w:b/>
                <w:sz w:val="18"/>
                <w:szCs w:val="18"/>
              </w:rPr>
            </w:pPr>
          </w:p>
        </w:tc>
        <w:tc>
          <w:tcPr>
            <w:tcW w:w="5103" w:type="dxa"/>
            <w:gridSpan w:val="11"/>
            <w:tcBorders>
              <w:left w:val="nil"/>
              <w:right w:val="nil"/>
            </w:tcBorders>
          </w:tcPr>
          <w:p w:rsidR="00BF3F81" w:rsidRPr="00892EB7" w:rsidRDefault="00BF3F81" w:rsidP="00BF3F81">
            <w:pPr>
              <w:jc w:val="center"/>
              <w:rPr>
                <w:b/>
                <w:sz w:val="18"/>
                <w:szCs w:val="18"/>
              </w:rPr>
            </w:pPr>
            <w:r w:rsidRPr="00892EB7">
              <w:rPr>
                <w:b/>
                <w:sz w:val="18"/>
                <w:szCs w:val="18"/>
              </w:rPr>
              <w:t>DATE</w:t>
            </w:r>
          </w:p>
        </w:tc>
      </w:tr>
      <w:tr w:rsidR="00BF3F81" w:rsidRPr="00892EB7" w:rsidTr="00BF3F8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781" w:type="dxa"/>
            <w:gridSpan w:val="19"/>
          </w:tcPr>
          <w:p w:rsidR="00BF3F81" w:rsidRPr="00892EB7" w:rsidRDefault="00BF3F81" w:rsidP="00BF3F81">
            <w:pPr>
              <w:rPr>
                <w:b/>
                <w:sz w:val="18"/>
                <w:szCs w:val="18"/>
              </w:rPr>
            </w:pPr>
            <w:r w:rsidRPr="00892EB7">
              <w:rPr>
                <w:b/>
                <w:sz w:val="18"/>
                <w:szCs w:val="18"/>
              </w:rPr>
              <w:t>For completion by the: DPW Civil Engineer</w:t>
            </w: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5998" w:type="dxa"/>
            <w:gridSpan w:val="11"/>
            <w:vMerge w:val="restart"/>
            <w:vAlign w:val="center"/>
          </w:tcPr>
          <w:p w:rsidR="00BF3F81" w:rsidRPr="00892EB7" w:rsidRDefault="00BF3F81" w:rsidP="00BF3F81">
            <w:pPr>
              <w:rPr>
                <w:b/>
                <w:sz w:val="18"/>
                <w:szCs w:val="18"/>
              </w:rPr>
            </w:pPr>
            <w:r w:rsidRPr="00892EB7">
              <w:rPr>
                <w:b/>
                <w:sz w:val="18"/>
                <w:szCs w:val="18"/>
              </w:rPr>
              <w:t>For Sketch Plan purposes the recommendation to the SPC Chairperson is :</w:t>
            </w:r>
          </w:p>
        </w:tc>
        <w:tc>
          <w:tcPr>
            <w:tcW w:w="3783" w:type="dxa"/>
            <w:gridSpan w:val="8"/>
          </w:tcPr>
          <w:p w:rsidR="00BF3F81" w:rsidRPr="00892EB7" w:rsidRDefault="00BF3F81" w:rsidP="00BF3F81">
            <w:pPr>
              <w:jc w:val="center"/>
              <w:rPr>
                <w:b/>
                <w:sz w:val="18"/>
                <w:szCs w:val="18"/>
              </w:rPr>
            </w:pPr>
            <w:r w:rsidRPr="00892EB7">
              <w:rPr>
                <w:b/>
                <w:sz w:val="18"/>
                <w:szCs w:val="18"/>
              </w:rPr>
              <w:t>ACCEPT/NOT ACCEPT the Sketch Plan design submitted.</w:t>
            </w: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5998" w:type="dxa"/>
            <w:gridSpan w:val="11"/>
            <w:vMerge/>
          </w:tcPr>
          <w:p w:rsidR="00BF3F81" w:rsidRPr="00892EB7" w:rsidRDefault="00BF3F81" w:rsidP="00BF3F81">
            <w:pPr>
              <w:rPr>
                <w:b/>
                <w:sz w:val="18"/>
                <w:szCs w:val="18"/>
              </w:rPr>
            </w:pPr>
          </w:p>
        </w:tc>
        <w:tc>
          <w:tcPr>
            <w:tcW w:w="3783" w:type="dxa"/>
            <w:gridSpan w:val="8"/>
          </w:tcPr>
          <w:p w:rsidR="00BF3F81" w:rsidRPr="00892EB7" w:rsidRDefault="00BF3F81" w:rsidP="00BF3F81">
            <w:pPr>
              <w:rPr>
                <w:b/>
                <w:sz w:val="18"/>
                <w:szCs w:val="18"/>
              </w:rPr>
            </w:pP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3840" w:type="dxa"/>
            <w:gridSpan w:val="6"/>
          </w:tcPr>
          <w:p w:rsidR="00BF3F81" w:rsidRPr="00892EB7" w:rsidRDefault="00BF3F81" w:rsidP="00BF3F81">
            <w:pPr>
              <w:tabs>
                <w:tab w:val="left" w:pos="5040"/>
              </w:tabs>
              <w:spacing w:before="60" w:after="60"/>
              <w:rPr>
                <w:sz w:val="18"/>
                <w:szCs w:val="18"/>
              </w:rPr>
            </w:pPr>
            <w:r w:rsidRPr="00892EB7">
              <w:rPr>
                <w:sz w:val="18"/>
                <w:szCs w:val="18"/>
              </w:rPr>
              <w:t xml:space="preserve">                                                               </w:t>
            </w:r>
          </w:p>
        </w:tc>
        <w:tc>
          <w:tcPr>
            <w:tcW w:w="2158" w:type="dxa"/>
            <w:gridSpan w:val="5"/>
          </w:tcPr>
          <w:p w:rsidR="00BF3F81" w:rsidRPr="00892EB7" w:rsidRDefault="00BF3F81" w:rsidP="00BF3F81">
            <w:pPr>
              <w:tabs>
                <w:tab w:val="left" w:pos="5040"/>
              </w:tabs>
              <w:spacing w:before="60" w:after="60"/>
              <w:rPr>
                <w:sz w:val="18"/>
                <w:szCs w:val="18"/>
              </w:rPr>
            </w:pPr>
          </w:p>
        </w:tc>
        <w:tc>
          <w:tcPr>
            <w:tcW w:w="1850" w:type="dxa"/>
            <w:gridSpan w:val="4"/>
          </w:tcPr>
          <w:p w:rsidR="00BF3F81" w:rsidRPr="00892EB7" w:rsidRDefault="00BF3F81" w:rsidP="00BF3F81">
            <w:pPr>
              <w:spacing w:before="60" w:after="60"/>
              <w:rPr>
                <w:sz w:val="18"/>
                <w:szCs w:val="18"/>
              </w:rPr>
            </w:pPr>
          </w:p>
        </w:tc>
        <w:tc>
          <w:tcPr>
            <w:tcW w:w="1933" w:type="dxa"/>
            <w:gridSpan w:val="4"/>
          </w:tcPr>
          <w:p w:rsidR="00BF3F81" w:rsidRPr="00892EB7" w:rsidRDefault="00BF3F81" w:rsidP="00BF3F81">
            <w:pPr>
              <w:spacing w:before="60" w:after="60"/>
              <w:rPr>
                <w:sz w:val="18"/>
                <w:szCs w:val="18"/>
              </w:rPr>
            </w:pPr>
            <w:r w:rsidRPr="00892EB7">
              <w:rPr>
                <w:sz w:val="18"/>
                <w:szCs w:val="18"/>
              </w:rPr>
              <w:t xml:space="preserve">                             </w:t>
            </w: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3840" w:type="dxa"/>
            <w:gridSpan w:val="6"/>
          </w:tcPr>
          <w:p w:rsidR="00BF3F81" w:rsidRPr="00892EB7" w:rsidRDefault="00BF3F81" w:rsidP="00BF3F81">
            <w:pPr>
              <w:tabs>
                <w:tab w:val="left" w:pos="5040"/>
              </w:tabs>
              <w:rPr>
                <w:b/>
                <w:sz w:val="18"/>
                <w:szCs w:val="18"/>
              </w:rPr>
            </w:pPr>
            <w:r w:rsidRPr="00892EB7">
              <w:rPr>
                <w:b/>
                <w:sz w:val="18"/>
                <w:szCs w:val="18"/>
              </w:rPr>
              <w:t xml:space="preserve">NAME  </w:t>
            </w:r>
          </w:p>
          <w:p w:rsidR="00BF3F81" w:rsidRPr="00892EB7" w:rsidRDefault="00BF3F81" w:rsidP="00BF3F81">
            <w:pPr>
              <w:tabs>
                <w:tab w:val="left" w:pos="5040"/>
              </w:tabs>
              <w:rPr>
                <w:b/>
                <w:sz w:val="18"/>
                <w:szCs w:val="18"/>
              </w:rPr>
            </w:pPr>
            <w:r w:rsidRPr="00892EB7">
              <w:rPr>
                <w:b/>
                <w:sz w:val="18"/>
                <w:szCs w:val="18"/>
              </w:rPr>
              <w:t xml:space="preserve">      </w:t>
            </w:r>
          </w:p>
        </w:tc>
        <w:tc>
          <w:tcPr>
            <w:tcW w:w="2158" w:type="dxa"/>
            <w:gridSpan w:val="5"/>
          </w:tcPr>
          <w:p w:rsidR="00BF3F81" w:rsidRPr="00892EB7" w:rsidRDefault="00BF3F81" w:rsidP="00BF3F81">
            <w:pPr>
              <w:tabs>
                <w:tab w:val="left" w:pos="5040"/>
              </w:tabs>
              <w:rPr>
                <w:sz w:val="18"/>
                <w:szCs w:val="18"/>
              </w:rPr>
            </w:pPr>
          </w:p>
        </w:tc>
        <w:tc>
          <w:tcPr>
            <w:tcW w:w="1850" w:type="dxa"/>
            <w:gridSpan w:val="4"/>
          </w:tcPr>
          <w:p w:rsidR="00BF3F81" w:rsidRPr="00892EB7" w:rsidRDefault="00BF3F81" w:rsidP="00BF3F81">
            <w:pPr>
              <w:rPr>
                <w:b/>
                <w:sz w:val="18"/>
                <w:szCs w:val="18"/>
              </w:rPr>
            </w:pPr>
            <w:r w:rsidRPr="00892EB7">
              <w:rPr>
                <w:b/>
                <w:sz w:val="18"/>
                <w:szCs w:val="18"/>
              </w:rPr>
              <w:t>SIGNATURE</w:t>
            </w:r>
          </w:p>
        </w:tc>
        <w:tc>
          <w:tcPr>
            <w:tcW w:w="1933" w:type="dxa"/>
            <w:gridSpan w:val="4"/>
          </w:tcPr>
          <w:p w:rsidR="00BF3F81" w:rsidRPr="00892EB7" w:rsidRDefault="00BF3F81" w:rsidP="00BF3F81">
            <w:pPr>
              <w:rPr>
                <w:sz w:val="18"/>
                <w:szCs w:val="18"/>
              </w:rPr>
            </w:pPr>
          </w:p>
        </w:tc>
      </w:tr>
      <w:tr w:rsidR="00BF3F81" w:rsidRPr="00892EB7" w:rsidTr="00892E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3840" w:type="dxa"/>
            <w:gridSpan w:val="6"/>
          </w:tcPr>
          <w:p w:rsidR="00BF3F81" w:rsidRPr="00892EB7" w:rsidRDefault="00BF3F81" w:rsidP="00BF3F81">
            <w:pPr>
              <w:rPr>
                <w:b/>
                <w:sz w:val="18"/>
                <w:szCs w:val="18"/>
              </w:rPr>
            </w:pPr>
            <w:r w:rsidRPr="00892EB7">
              <w:rPr>
                <w:b/>
                <w:sz w:val="18"/>
                <w:szCs w:val="18"/>
              </w:rPr>
              <w:t xml:space="preserve">DESIGNATION      </w:t>
            </w:r>
          </w:p>
          <w:p w:rsidR="00BF3F81" w:rsidRPr="00892EB7" w:rsidRDefault="00BF3F81" w:rsidP="00BF3F81">
            <w:pPr>
              <w:rPr>
                <w:b/>
                <w:sz w:val="18"/>
                <w:szCs w:val="18"/>
              </w:rPr>
            </w:pPr>
            <w:r w:rsidRPr="00892EB7">
              <w:rPr>
                <w:b/>
                <w:sz w:val="18"/>
                <w:szCs w:val="18"/>
              </w:rPr>
              <w:t xml:space="preserve">                                                             </w:t>
            </w:r>
          </w:p>
        </w:tc>
        <w:tc>
          <w:tcPr>
            <w:tcW w:w="2158" w:type="dxa"/>
            <w:gridSpan w:val="5"/>
          </w:tcPr>
          <w:p w:rsidR="00BF3F81" w:rsidRPr="00892EB7" w:rsidRDefault="00BF3F81" w:rsidP="00BF3F81">
            <w:pPr>
              <w:rPr>
                <w:sz w:val="18"/>
                <w:szCs w:val="18"/>
              </w:rPr>
            </w:pPr>
          </w:p>
        </w:tc>
        <w:tc>
          <w:tcPr>
            <w:tcW w:w="1850" w:type="dxa"/>
            <w:gridSpan w:val="4"/>
          </w:tcPr>
          <w:p w:rsidR="00BF3F81" w:rsidRPr="00892EB7" w:rsidRDefault="00BF3F81" w:rsidP="00BF3F81">
            <w:pPr>
              <w:rPr>
                <w:b/>
                <w:sz w:val="18"/>
                <w:szCs w:val="18"/>
              </w:rPr>
            </w:pPr>
            <w:r w:rsidRPr="00892EB7">
              <w:rPr>
                <w:b/>
                <w:sz w:val="18"/>
                <w:szCs w:val="18"/>
              </w:rPr>
              <w:t xml:space="preserve">DATE   </w:t>
            </w:r>
          </w:p>
        </w:tc>
        <w:tc>
          <w:tcPr>
            <w:tcW w:w="1933" w:type="dxa"/>
            <w:gridSpan w:val="4"/>
          </w:tcPr>
          <w:p w:rsidR="00BF3F81" w:rsidRPr="00892EB7" w:rsidRDefault="00BF3F81" w:rsidP="00BF3F81">
            <w:pPr>
              <w:rPr>
                <w:sz w:val="18"/>
                <w:szCs w:val="18"/>
              </w:rPr>
            </w:pPr>
          </w:p>
        </w:tc>
      </w:tr>
      <w:tr w:rsidR="00BF3F81" w:rsidRPr="00892EB7" w:rsidTr="00BF3F8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781" w:type="dxa"/>
            <w:gridSpan w:val="19"/>
          </w:tcPr>
          <w:p w:rsidR="00BF3F81" w:rsidRPr="00892EB7" w:rsidRDefault="00BF3F81" w:rsidP="00BF3F81">
            <w:pPr>
              <w:rPr>
                <w:sz w:val="18"/>
                <w:szCs w:val="18"/>
              </w:rPr>
            </w:pPr>
            <w:r w:rsidRPr="00892EB7">
              <w:rPr>
                <w:sz w:val="18"/>
                <w:szCs w:val="18"/>
              </w:rPr>
              <w:t>COPY ON SKETCH PLAN FILE?</w:t>
            </w:r>
          </w:p>
        </w:tc>
      </w:tr>
    </w:tbl>
    <w:p w:rsidR="00BF3F81" w:rsidRDefault="00BF3F81" w:rsidP="00594995">
      <w:pPr>
        <w:spacing w:before="240" w:after="120"/>
        <w:rPr>
          <w:b/>
          <w:sz w:val="22"/>
          <w:szCs w:val="22"/>
          <w:u w:val="single"/>
        </w:rPr>
      </w:pPr>
    </w:p>
    <w:p w:rsidR="00541AD7" w:rsidRPr="00FF19D1" w:rsidRDefault="00541AD7" w:rsidP="00594995">
      <w:pPr>
        <w:spacing w:before="240" w:after="120"/>
        <w:rPr>
          <w:b/>
          <w:sz w:val="22"/>
          <w:szCs w:val="22"/>
          <w:u w:val="single"/>
        </w:rPr>
      </w:pPr>
      <w:r w:rsidRPr="00FF19D1">
        <w:rPr>
          <w:b/>
          <w:sz w:val="22"/>
          <w:szCs w:val="22"/>
          <w:u w:val="single"/>
        </w:rPr>
        <w:lastRenderedPageBreak/>
        <w:t>General Comment</w:t>
      </w:r>
    </w:p>
    <w:p w:rsidR="00541AD7" w:rsidRPr="00E17575" w:rsidRDefault="00541AD7" w:rsidP="00E17575">
      <w:pPr>
        <w:pStyle w:val="Para4-Civ"/>
      </w:pPr>
      <w:r w:rsidRPr="00E17575">
        <w:t xml:space="preserve">The Department of Public Works has a large and diverse property portfolio. </w:t>
      </w:r>
      <w:r w:rsidR="00594995">
        <w:t xml:space="preserve"> </w:t>
      </w:r>
      <w:r w:rsidRPr="00E17575">
        <w:t xml:space="preserve">Various Departmental Guidelines have been prepared to assist Professional Consultants in the design and documentation of NDPW Projects. </w:t>
      </w:r>
      <w:r w:rsidR="00594995">
        <w:t xml:space="preserve"> </w:t>
      </w:r>
      <w:r w:rsidRPr="00E17575">
        <w:t xml:space="preserve">They provide direction and guidance on </w:t>
      </w:r>
      <w:proofErr w:type="spellStart"/>
      <w:r w:rsidRPr="00E17575">
        <w:t>DPW’s</w:t>
      </w:r>
      <w:proofErr w:type="spellEnd"/>
      <w:r w:rsidRPr="00E17575">
        <w:t xml:space="preserve"> requirements and enable Consultants to efficiently translate them into acceptable design solutions.</w:t>
      </w:r>
    </w:p>
    <w:p w:rsidR="00541AD7" w:rsidRPr="00E17575" w:rsidRDefault="00541AD7" w:rsidP="00E17575">
      <w:pPr>
        <w:pStyle w:val="Para4-Civ"/>
      </w:pPr>
      <w:r w:rsidRPr="00E17575">
        <w:t xml:space="preserve">The Guidelines are not intended to replace the level of initiative, competence and care as expected of consultants in the performance of their duties. </w:t>
      </w:r>
      <w:r w:rsidR="00594995">
        <w:t xml:space="preserve"> </w:t>
      </w:r>
      <w:r w:rsidRPr="00E17575">
        <w:t xml:space="preserve">Consultants are encouraged to carefully consider the merits of the Design Guidelines in the context of the needs of individual projects. </w:t>
      </w:r>
      <w:r w:rsidR="00594995">
        <w:t xml:space="preserve"> </w:t>
      </w:r>
      <w:r w:rsidRPr="00E17575">
        <w:t>If a Consultant considers a guideline not to be appropriate and that a more suitable solution is available, proposals to this effect should be raised for c</w:t>
      </w:r>
      <w:r w:rsidR="00594995">
        <w:t>onsideration by the Department.</w:t>
      </w:r>
    </w:p>
    <w:p w:rsidR="00541AD7" w:rsidRPr="00E17575" w:rsidRDefault="00541AD7" w:rsidP="00E17575">
      <w:pPr>
        <w:pStyle w:val="Para4-Civ"/>
      </w:pPr>
      <w:r w:rsidRPr="00E17575">
        <w:t>In the absence of express written approval for a deviation from Departmental guidelines, the Department will assume that the requirements contained in the various Design Guidelines have been fully addressed and incorporated in the proposed Design Solution and Specifications.</w:t>
      </w:r>
    </w:p>
    <w:p w:rsidR="00C55E01" w:rsidRPr="00C55E01" w:rsidRDefault="00C55E01" w:rsidP="00C55E01">
      <w:pPr>
        <w:pStyle w:val="Para4-Civ"/>
      </w:pPr>
      <w:r w:rsidRPr="00C55E01">
        <w:t xml:space="preserve">Design calculations and investigations should be performed through all stages in an orderly, logical way. </w:t>
      </w:r>
      <w:r w:rsidR="001E17E2">
        <w:t xml:space="preserve"> </w:t>
      </w:r>
      <w:r w:rsidRPr="00C55E01">
        <w:t xml:space="preserve">They should not only allow the design engineer to arrive at conclusions sufficient to lead to the preparation of detailed drawings, but their final form should reflect neat and systematic thought processes. </w:t>
      </w:r>
      <w:r w:rsidR="001E17E2">
        <w:t xml:space="preserve"> </w:t>
      </w:r>
      <w:r w:rsidRPr="00C55E01">
        <w:t xml:space="preserve">At any time in the future someone wanting to check back on the original design should be able to find out what the design engineer was trying to achieve and what design standards he used. </w:t>
      </w:r>
    </w:p>
    <w:p w:rsidR="00541AD7" w:rsidRPr="003A47DC" w:rsidRDefault="00541AD7" w:rsidP="00E17575">
      <w:pPr>
        <w:pStyle w:val="Para4-Civ"/>
      </w:pPr>
      <w:r w:rsidRPr="003A47DC">
        <w:t>The engineer must take particular care in presenting the work connected with his design to ensure that:</w:t>
      </w:r>
    </w:p>
    <w:p w:rsidR="00541AD7" w:rsidRPr="003A47DC" w:rsidRDefault="00541AD7" w:rsidP="00E17575">
      <w:pPr>
        <w:pStyle w:val="Bullets1-Annexure"/>
      </w:pPr>
      <w:r w:rsidRPr="003A47DC">
        <w:t>The design processes themselves are orderly, legible and logical so that the engineer charged with the checking should be able to follow them with ease;</w:t>
      </w:r>
    </w:p>
    <w:p w:rsidR="00541AD7" w:rsidRPr="003A47DC" w:rsidRDefault="00541AD7" w:rsidP="00E17575">
      <w:pPr>
        <w:pStyle w:val="Bullets1-Annexure"/>
      </w:pPr>
      <w:r w:rsidRPr="003A47DC">
        <w:t>The technical and acad</w:t>
      </w:r>
      <w:r w:rsidR="00594995">
        <w:t>emic quality is acceptable; and</w:t>
      </w:r>
    </w:p>
    <w:p w:rsidR="00541AD7" w:rsidRPr="003A47DC" w:rsidRDefault="00541AD7" w:rsidP="00E17575">
      <w:pPr>
        <w:pStyle w:val="Bullets1-Annexure"/>
      </w:pPr>
      <w:r w:rsidRPr="003A47DC">
        <w:t xml:space="preserve">Adequate </w:t>
      </w:r>
      <w:proofErr w:type="spellStart"/>
      <w:r w:rsidRPr="003A47DC">
        <w:t>draughting</w:t>
      </w:r>
      <w:proofErr w:type="spellEnd"/>
      <w:r w:rsidRPr="003A47DC">
        <w:t xml:space="preserve"> standards are complied with.</w:t>
      </w:r>
    </w:p>
    <w:p w:rsidR="00541AD7" w:rsidRPr="003A47DC" w:rsidRDefault="00541AD7" w:rsidP="00E17575">
      <w:pPr>
        <w:pStyle w:val="Para4-Civ"/>
      </w:pPr>
      <w:r w:rsidRPr="003A47DC">
        <w:t xml:space="preserve">The Preliminary Design Report (PDR) gives the designer the opportunity to set out the design considerations and obtain approval for proposed deviations from Departmental standards. </w:t>
      </w:r>
      <w:r w:rsidR="00594995">
        <w:t xml:space="preserve"> </w:t>
      </w:r>
      <w:r w:rsidRPr="003A47DC">
        <w:t xml:space="preserve">Where various options exist to arrive at a suitable design solution, the Department can select the preferred configuration based on information presented in the PDR. </w:t>
      </w:r>
      <w:r w:rsidR="00594995">
        <w:t xml:space="preserve"> </w:t>
      </w:r>
      <w:r w:rsidRPr="003A47DC">
        <w:t>To enable the Departmental Civil Engineer to endorse the civil design at Sketch Plan Stage, the designer must have submitted a PDR documenting all facets of the design, to the Department.</w:t>
      </w:r>
    </w:p>
    <w:p w:rsidR="00706EF2" w:rsidRDefault="00541AD7" w:rsidP="00E17575">
      <w:pPr>
        <w:pStyle w:val="Para4-Civ"/>
        <w:sectPr w:rsidR="00706EF2" w:rsidSect="00892EB7">
          <w:headerReference w:type="default" r:id="rId32"/>
          <w:type w:val="continuous"/>
          <w:pgSz w:w="11906" w:h="16838" w:code="9"/>
          <w:pgMar w:top="1134" w:right="964" w:bottom="964" w:left="1134" w:header="794" w:footer="510" w:gutter="0"/>
          <w:cols w:space="708"/>
          <w:docGrid w:linePitch="360"/>
        </w:sectPr>
      </w:pPr>
      <w:r w:rsidRPr="003A47DC">
        <w:t>The following section proposes a checklist that should be completed by the Project Manager and Professional Consultant to ensure that the Departmental Civil Engineer has sufficient project detail to enable hi</w:t>
      </w:r>
      <w:r w:rsidR="00706EF2">
        <w:t>m to check the design proposal:</w:t>
      </w:r>
      <w:r w:rsidR="00706EF2">
        <w:tab/>
      </w:r>
    </w:p>
    <w:p w:rsidR="00541AD7" w:rsidRPr="00FF19D1" w:rsidRDefault="00541AD7" w:rsidP="00594995">
      <w:pPr>
        <w:pStyle w:val="Para4-Civ"/>
        <w:spacing w:before="240"/>
        <w:rPr>
          <w:b/>
          <w:u w:val="single"/>
        </w:rPr>
      </w:pPr>
      <w:r w:rsidRPr="00FF19D1">
        <w:rPr>
          <w:b/>
          <w:u w:val="single"/>
        </w:rPr>
        <w:lastRenderedPageBreak/>
        <w:t xml:space="preserve">Proposed Sketch Plan Checklist for the Civil Engineering portion of the design </w:t>
      </w:r>
    </w:p>
    <w:p w:rsidR="00541AD7" w:rsidRPr="00594995" w:rsidRDefault="00541AD7" w:rsidP="00E17575">
      <w:pPr>
        <w:pStyle w:val="Para4-Civ"/>
        <w:rPr>
          <w:i/>
        </w:rPr>
      </w:pPr>
      <w:r w:rsidRPr="00594995">
        <w:rPr>
          <w:i/>
        </w:rPr>
        <w:t xml:space="preserve">(Note: </w:t>
      </w:r>
      <w:r w:rsidRPr="00594995">
        <w:rPr>
          <w:i/>
        </w:rPr>
        <w:tab/>
        <w:t>Although not specifically related to the Civil Engineering, the EIA and Heritage requirements of a project as well as any interface with Service Providers and Municipalities must be addressed in detail at sketch plan stage as they could have a substantial impact on the cost of the works.)</w:t>
      </w:r>
    </w:p>
    <w:p w:rsidR="00541AD7" w:rsidRDefault="00541AD7" w:rsidP="00E17575">
      <w:pPr>
        <w:pStyle w:val="Para4-Civ"/>
      </w:pPr>
      <w:r w:rsidRPr="003A47DC">
        <w:t xml:space="preserve">The checklist is generic and some of the listed items/activities may not be applicable to the particular project under review. </w:t>
      </w:r>
      <w:r w:rsidR="00594995">
        <w:t xml:space="preserve"> </w:t>
      </w:r>
      <w:r w:rsidRPr="003A47DC">
        <w:t xml:space="preserve">Provision must be made for a response of </w:t>
      </w:r>
      <w:r w:rsidRPr="003A47DC">
        <w:rPr>
          <w:u w:val="single"/>
        </w:rPr>
        <w:t>Not Applicable</w:t>
      </w:r>
      <w:r w:rsidRPr="003A47DC">
        <w:t xml:space="preserve"> and perhaps </w:t>
      </w:r>
      <w:r w:rsidRPr="003A47DC">
        <w:rPr>
          <w:u w:val="single"/>
        </w:rPr>
        <w:t>In Process</w:t>
      </w:r>
      <w:r w:rsidRPr="003A47DC">
        <w:t xml:space="preserve">. </w:t>
      </w:r>
      <w:r w:rsidR="00432072">
        <w:t xml:space="preserve"> </w:t>
      </w:r>
      <w:r w:rsidRPr="003A47DC">
        <w:t>Generally most of the aspects should be addressed in the PDR but it can be possible that some of the processes haven’t been taken to conclusion (EIA for example) before submitting the PDR.  An objective decision on allowable exclusions will have to be made by the Project Manager after consultation with the Departmental Civil Engineer so that the Sketch Plan approval is not delayed.</w:t>
      </w:r>
    </w:p>
    <w:p w:rsidR="008673F9" w:rsidRDefault="008673F9" w:rsidP="008673F9">
      <w:pPr>
        <w:rPr>
          <w:b/>
          <w:sz w:val="20"/>
          <w:u w:val="single"/>
        </w:rPr>
      </w:pPr>
    </w:p>
    <w:p w:rsidR="008673F9" w:rsidRPr="00A217E6" w:rsidRDefault="008673F9" w:rsidP="008673F9">
      <w:pPr>
        <w:rPr>
          <w:b/>
          <w:sz w:val="20"/>
          <w:u w:val="single"/>
        </w:rPr>
      </w:pPr>
      <w:r w:rsidRPr="00A217E6">
        <w:rPr>
          <w:b/>
          <w:sz w:val="20"/>
          <w:u w:val="single"/>
        </w:rPr>
        <w:t>SKETCH PLAN (DESIGN DEVELOPMENT) STAGE - (CIVIL ENGINEERING)</w:t>
      </w:r>
    </w:p>
    <w:p w:rsidR="008673F9" w:rsidRPr="00A217E6" w:rsidRDefault="008673F9" w:rsidP="008673F9">
      <w:pPr>
        <w:rPr>
          <w:bCs/>
          <w:sz w:val="20"/>
        </w:rPr>
      </w:pPr>
    </w:p>
    <w:p w:rsidR="008673F9" w:rsidRPr="00A217E6" w:rsidRDefault="008673F9" w:rsidP="008673F9">
      <w:pPr>
        <w:rPr>
          <w:bCs/>
          <w:sz w:val="20"/>
        </w:rPr>
      </w:pPr>
      <w:r w:rsidRPr="00A217E6">
        <w:rPr>
          <w:bCs/>
          <w:sz w:val="20"/>
        </w:rPr>
        <w:t>The questions/statements below require a Yes /No /Not Applicable response:</w:t>
      </w:r>
    </w:p>
    <w:p w:rsidR="008673F9" w:rsidRPr="00A217E6" w:rsidRDefault="008673F9" w:rsidP="008673F9">
      <w:pPr>
        <w:rPr>
          <w:sz w:val="20"/>
        </w:rPr>
      </w:pPr>
    </w:p>
    <w:tbl>
      <w:tblPr>
        <w:tblW w:w="10002" w:type="dxa"/>
        <w:tblInd w:w="108" w:type="dxa"/>
        <w:tblLayout w:type="fixed"/>
        <w:tblLook w:val="0000"/>
      </w:tblPr>
      <w:tblGrid>
        <w:gridCol w:w="360"/>
        <w:gridCol w:w="540"/>
        <w:gridCol w:w="6647"/>
        <w:gridCol w:w="13"/>
        <w:gridCol w:w="604"/>
        <w:gridCol w:w="13"/>
        <w:gridCol w:w="325"/>
        <w:gridCol w:w="13"/>
        <w:gridCol w:w="625"/>
        <w:gridCol w:w="13"/>
        <w:gridCol w:w="281"/>
        <w:gridCol w:w="13"/>
        <w:gridCol w:w="542"/>
        <w:gridCol w:w="13"/>
      </w:tblGrid>
      <w:tr w:rsidR="008673F9" w:rsidRPr="00A217E6" w:rsidTr="008673F9">
        <w:trPr>
          <w:trHeight w:val="454"/>
        </w:trPr>
        <w:tc>
          <w:tcPr>
            <w:tcW w:w="7560" w:type="dxa"/>
            <w:gridSpan w:val="4"/>
            <w:tcBorders>
              <w:top w:val="nil"/>
              <w:left w:val="nil"/>
              <w:bottom w:val="nil"/>
              <w:right w:val="nil"/>
            </w:tcBorders>
            <w:noWrap/>
            <w:vAlign w:val="center"/>
          </w:tcPr>
          <w:p w:rsidR="008673F9" w:rsidRPr="00A217E6" w:rsidRDefault="008673F9" w:rsidP="008673F9">
            <w:pPr>
              <w:rPr>
                <w:sz w:val="20"/>
                <w:u w:val="single"/>
              </w:rPr>
            </w:pPr>
            <w:r w:rsidRPr="00A217E6">
              <w:rPr>
                <w:sz w:val="20"/>
                <w:u w:val="single"/>
              </w:rPr>
              <w:t>1.    General</w:t>
            </w:r>
          </w:p>
        </w:tc>
        <w:tc>
          <w:tcPr>
            <w:tcW w:w="617"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YES</w:t>
            </w:r>
          </w:p>
        </w:tc>
        <w:tc>
          <w:tcPr>
            <w:tcW w:w="338"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638"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NO</w:t>
            </w: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N/A</w:t>
            </w:r>
          </w:p>
        </w:tc>
      </w:tr>
      <w:tr w:rsidR="008673F9" w:rsidRPr="00A217E6" w:rsidTr="008673F9">
        <w:trPr>
          <w:trHeight w:hRule="exact" w:val="170"/>
        </w:trPr>
        <w:tc>
          <w:tcPr>
            <w:tcW w:w="360" w:type="dxa"/>
            <w:tcBorders>
              <w:top w:val="nil"/>
              <w:left w:val="nil"/>
              <w:bottom w:val="nil"/>
              <w:right w:val="nil"/>
            </w:tcBorders>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The Project Manager briefed Departmental Civil Engineer on client requirements and facility configuration.</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trHeight w:val="510"/>
        </w:trPr>
        <w:tc>
          <w:tcPr>
            <w:tcW w:w="360" w:type="dxa"/>
            <w:tcBorders>
              <w:top w:val="nil"/>
              <w:left w:val="nil"/>
              <w:bottom w:val="nil"/>
              <w:right w:val="nil"/>
            </w:tcBorders>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The Civil Consultant has discussed design options/details with the Departmental Civil Engineer.</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val="435"/>
        </w:trPr>
        <w:tc>
          <w:tcPr>
            <w:tcW w:w="360" w:type="dxa"/>
            <w:tcBorders>
              <w:top w:val="nil"/>
              <w:left w:val="nil"/>
              <w:bottom w:val="nil"/>
              <w:right w:val="nil"/>
            </w:tcBorders>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Environmental Impact Assessment:</w:t>
            </w:r>
          </w:p>
        </w:tc>
        <w:tc>
          <w:tcPr>
            <w:tcW w:w="617"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YES</w:t>
            </w:r>
          </w:p>
        </w:tc>
        <w:tc>
          <w:tcPr>
            <w:tcW w:w="338"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638"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NO</w:t>
            </w: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N/A</w:t>
            </w: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roofErr w:type="spellStart"/>
            <w:r w:rsidRPr="00A217E6">
              <w:rPr>
                <w:sz w:val="20"/>
              </w:rPr>
              <w:t>i</w:t>
            </w:r>
            <w:proofErr w:type="spellEnd"/>
            <w:r w:rsidRPr="00A217E6">
              <w:rPr>
                <w:sz w:val="20"/>
              </w:rPr>
              <w:t>)</w:t>
            </w: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 xml:space="preserve"> Application for exemption was made.</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r w:rsidRPr="00A217E6">
              <w:rPr>
                <w:sz w:val="20"/>
              </w:rPr>
              <w:t xml:space="preserve">ii)  </w:t>
            </w: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Scoping report was compiled and submitted.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r w:rsidRPr="00A217E6">
              <w:rPr>
                <w:sz w:val="20"/>
              </w:rPr>
              <w:t>iii)</w:t>
            </w: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Full EIA process is required by DEAT and has been initiated.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r w:rsidRPr="00A217E6">
              <w:rPr>
                <w:sz w:val="20"/>
              </w:rPr>
              <w:t xml:space="preserve">iv) </w:t>
            </w: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ROD was obtained.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trHeight w:val="510"/>
        </w:trPr>
        <w:tc>
          <w:tcPr>
            <w:tcW w:w="360" w:type="dxa"/>
            <w:tcBorders>
              <w:top w:val="nil"/>
              <w:left w:val="nil"/>
              <w:bottom w:val="nil"/>
              <w:right w:val="nil"/>
            </w:tcBorders>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Have the requirements of the local municipality been established and taken into consideration in the design proposal?</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trHeight w:val="510"/>
        </w:trPr>
        <w:tc>
          <w:tcPr>
            <w:tcW w:w="360" w:type="dxa"/>
            <w:tcBorders>
              <w:top w:val="nil"/>
              <w:left w:val="nil"/>
              <w:bottom w:val="nil"/>
              <w:right w:val="nil"/>
            </w:tcBorders>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If a services report is required by the Municipality or Service Provider has it been compiled and submitted?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val="227"/>
        </w:trPr>
        <w:tc>
          <w:tcPr>
            <w:tcW w:w="360" w:type="dxa"/>
            <w:tcBorders>
              <w:top w:val="nil"/>
              <w:left w:val="nil"/>
              <w:bottom w:val="nil"/>
              <w:right w:val="nil"/>
            </w:tcBorders>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trHeight w:val="454"/>
        </w:trPr>
        <w:tc>
          <w:tcPr>
            <w:tcW w:w="7560" w:type="dxa"/>
            <w:gridSpan w:val="4"/>
            <w:tcBorders>
              <w:top w:val="nil"/>
              <w:left w:val="nil"/>
              <w:bottom w:val="nil"/>
              <w:right w:val="nil"/>
            </w:tcBorders>
            <w:noWrap/>
            <w:vAlign w:val="center"/>
          </w:tcPr>
          <w:p w:rsidR="008673F9" w:rsidRPr="00A217E6" w:rsidRDefault="008673F9" w:rsidP="008673F9">
            <w:pPr>
              <w:rPr>
                <w:sz w:val="20"/>
                <w:u w:val="single"/>
              </w:rPr>
            </w:pPr>
            <w:r w:rsidRPr="00A217E6">
              <w:rPr>
                <w:sz w:val="20"/>
                <w:u w:val="single"/>
              </w:rPr>
              <w:t>2.     Preliminary Design Report (PDR)</w:t>
            </w:r>
          </w:p>
        </w:tc>
        <w:tc>
          <w:tcPr>
            <w:tcW w:w="617"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YES</w:t>
            </w:r>
          </w:p>
        </w:tc>
        <w:tc>
          <w:tcPr>
            <w:tcW w:w="338"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638"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NO</w:t>
            </w: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N/A</w:t>
            </w: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u w:val="single"/>
              </w:rPr>
            </w:pPr>
          </w:p>
        </w:tc>
        <w:tc>
          <w:tcPr>
            <w:tcW w:w="540" w:type="dxa"/>
            <w:tcBorders>
              <w:top w:val="nil"/>
              <w:left w:val="nil"/>
              <w:bottom w:val="nil"/>
              <w:right w:val="nil"/>
            </w:tcBorders>
            <w:noWrap/>
            <w:vAlign w:val="center"/>
          </w:tcPr>
          <w:p w:rsidR="008673F9" w:rsidRPr="00A217E6" w:rsidRDefault="008673F9" w:rsidP="008673F9">
            <w:pPr>
              <w:rPr>
                <w:sz w:val="20"/>
                <w:u w:val="single"/>
              </w:rPr>
            </w:pPr>
          </w:p>
        </w:tc>
        <w:tc>
          <w:tcPr>
            <w:tcW w:w="6660" w:type="dxa"/>
            <w:gridSpan w:val="2"/>
            <w:tcBorders>
              <w:top w:val="nil"/>
              <w:left w:val="nil"/>
              <w:bottom w:val="nil"/>
              <w:right w:val="nil"/>
            </w:tcBorders>
            <w:noWrap/>
            <w:vAlign w:val="center"/>
          </w:tcPr>
          <w:p w:rsidR="008673F9" w:rsidRPr="00A217E6" w:rsidRDefault="008673F9" w:rsidP="008673F9">
            <w:pPr>
              <w:rPr>
                <w:sz w:val="20"/>
                <w:u w:val="single"/>
              </w:rPr>
            </w:pPr>
          </w:p>
        </w:tc>
        <w:tc>
          <w:tcPr>
            <w:tcW w:w="617"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338"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638"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u w:val="single"/>
              </w:rPr>
            </w:pPr>
          </w:p>
        </w:tc>
      </w:tr>
      <w:tr w:rsidR="008673F9" w:rsidRPr="00A217E6" w:rsidTr="008673F9">
        <w:trPr>
          <w:trHeight w:val="520"/>
        </w:trPr>
        <w:tc>
          <w:tcPr>
            <w:tcW w:w="360" w:type="dxa"/>
            <w:vMerge w:val="restart"/>
            <w:tcBorders>
              <w:top w:val="nil"/>
              <w:left w:val="nil"/>
              <w:bottom w:val="nil"/>
              <w:right w:val="nil"/>
            </w:tcBorders>
            <w:vAlign w:val="center"/>
          </w:tcPr>
          <w:p w:rsidR="008673F9" w:rsidRPr="00A217E6" w:rsidRDefault="008673F9" w:rsidP="008673F9">
            <w:pPr>
              <w:rPr>
                <w:sz w:val="20"/>
              </w:rPr>
            </w:pPr>
            <w:r w:rsidRPr="00A217E6">
              <w:rPr>
                <w:sz w:val="20"/>
              </w:rPr>
              <w:t></w:t>
            </w:r>
          </w:p>
        </w:tc>
        <w:tc>
          <w:tcPr>
            <w:tcW w:w="540" w:type="dxa"/>
            <w:vMerge w:val="restart"/>
            <w:tcBorders>
              <w:top w:val="nil"/>
              <w:left w:val="nil"/>
              <w:right w:val="nil"/>
            </w:tcBorders>
            <w:vAlign w:val="center"/>
          </w:tcPr>
          <w:p w:rsidR="008673F9" w:rsidRPr="00A217E6" w:rsidRDefault="008673F9" w:rsidP="008673F9">
            <w:pPr>
              <w:rPr>
                <w:sz w:val="20"/>
              </w:rPr>
            </w:pPr>
          </w:p>
        </w:tc>
        <w:tc>
          <w:tcPr>
            <w:tcW w:w="6660" w:type="dxa"/>
            <w:gridSpan w:val="2"/>
            <w:vMerge w:val="restart"/>
            <w:tcBorders>
              <w:top w:val="nil"/>
              <w:left w:val="nil"/>
              <w:bottom w:val="nil"/>
              <w:right w:val="nil"/>
            </w:tcBorders>
            <w:vAlign w:val="center"/>
          </w:tcPr>
          <w:p w:rsidR="008673F9" w:rsidRPr="00A217E6" w:rsidRDefault="008673F9" w:rsidP="008673F9">
            <w:pPr>
              <w:rPr>
                <w:sz w:val="20"/>
              </w:rPr>
            </w:pPr>
            <w:r w:rsidRPr="00A217E6">
              <w:rPr>
                <w:sz w:val="20"/>
              </w:rPr>
              <w:t xml:space="preserve"> A Preliminary Design Report (PDR) has been drafted in accordance with Clause B 1.4 of PW347 – Civil Engineering Manual, and has been forwarded to Departmental Civil Engineer.</w:t>
            </w:r>
          </w:p>
        </w:tc>
        <w:tc>
          <w:tcPr>
            <w:tcW w:w="617" w:type="dxa"/>
            <w:gridSpan w:val="2"/>
            <w:tcBorders>
              <w:top w:val="single" w:sz="4" w:space="0" w:color="auto"/>
              <w:left w:val="single" w:sz="4" w:space="0" w:color="auto"/>
              <w:bottom w:val="single" w:sz="4" w:space="0" w:color="000000"/>
              <w:right w:val="single" w:sz="4" w:space="0" w:color="auto"/>
            </w:tcBorders>
            <w:vAlign w:val="center"/>
          </w:tcPr>
          <w:p w:rsidR="008673F9" w:rsidRPr="00A217E6" w:rsidRDefault="008673F9" w:rsidP="008673F9">
            <w:pPr>
              <w:jc w:val="center"/>
              <w:rPr>
                <w:sz w:val="20"/>
                <w:u w:val="single"/>
              </w:rPr>
            </w:pPr>
          </w:p>
        </w:tc>
        <w:tc>
          <w:tcPr>
            <w:tcW w:w="338" w:type="dxa"/>
            <w:gridSpan w:val="2"/>
            <w:tcBorders>
              <w:top w:val="nil"/>
              <w:left w:val="nil"/>
              <w:right w:val="nil"/>
            </w:tcBorders>
            <w:vAlign w:val="center"/>
          </w:tcPr>
          <w:p w:rsidR="008673F9" w:rsidRPr="00A217E6" w:rsidRDefault="008673F9" w:rsidP="008673F9">
            <w:pPr>
              <w:jc w:val="center"/>
              <w:rPr>
                <w:sz w:val="20"/>
                <w:u w:val="single"/>
              </w:rPr>
            </w:pPr>
          </w:p>
        </w:tc>
        <w:tc>
          <w:tcPr>
            <w:tcW w:w="638" w:type="dxa"/>
            <w:gridSpan w:val="2"/>
            <w:tcBorders>
              <w:top w:val="single" w:sz="4" w:space="0" w:color="auto"/>
              <w:left w:val="single" w:sz="4" w:space="0" w:color="auto"/>
              <w:bottom w:val="single" w:sz="4" w:space="0" w:color="000000"/>
              <w:right w:val="single" w:sz="4" w:space="0" w:color="auto"/>
            </w:tcBorders>
            <w:vAlign w:val="center"/>
          </w:tcPr>
          <w:p w:rsidR="008673F9" w:rsidRPr="00A217E6" w:rsidRDefault="008673F9" w:rsidP="008673F9">
            <w:pPr>
              <w:jc w:val="center"/>
              <w:rPr>
                <w:sz w:val="20"/>
                <w:u w:val="single"/>
              </w:rPr>
            </w:pPr>
          </w:p>
        </w:tc>
        <w:tc>
          <w:tcPr>
            <w:tcW w:w="294" w:type="dxa"/>
            <w:gridSpan w:val="2"/>
            <w:tcBorders>
              <w:top w:val="nil"/>
              <w:left w:val="nil"/>
              <w:right w:val="nil"/>
            </w:tcBorders>
            <w:noWrap/>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000000"/>
              <w:right w:val="single" w:sz="4" w:space="0" w:color="auto"/>
            </w:tcBorders>
            <w:vAlign w:val="center"/>
          </w:tcPr>
          <w:p w:rsidR="008673F9" w:rsidRPr="00A217E6" w:rsidRDefault="008673F9" w:rsidP="008673F9">
            <w:pPr>
              <w:jc w:val="center"/>
              <w:rPr>
                <w:sz w:val="20"/>
                <w:u w:val="single"/>
              </w:rPr>
            </w:pPr>
          </w:p>
        </w:tc>
      </w:tr>
      <w:tr w:rsidR="008673F9" w:rsidRPr="00A217E6" w:rsidTr="008673F9">
        <w:trPr>
          <w:trHeight w:val="255"/>
        </w:trPr>
        <w:tc>
          <w:tcPr>
            <w:tcW w:w="360" w:type="dxa"/>
            <w:vMerge/>
            <w:tcBorders>
              <w:top w:val="nil"/>
              <w:left w:val="nil"/>
              <w:bottom w:val="nil"/>
              <w:right w:val="nil"/>
            </w:tcBorders>
            <w:vAlign w:val="center"/>
          </w:tcPr>
          <w:p w:rsidR="008673F9" w:rsidRPr="00A217E6" w:rsidRDefault="008673F9" w:rsidP="008673F9">
            <w:pPr>
              <w:rPr>
                <w:sz w:val="20"/>
              </w:rPr>
            </w:pPr>
          </w:p>
        </w:tc>
        <w:tc>
          <w:tcPr>
            <w:tcW w:w="540" w:type="dxa"/>
            <w:vMerge/>
            <w:tcBorders>
              <w:left w:val="nil"/>
              <w:bottom w:val="nil"/>
              <w:right w:val="nil"/>
            </w:tcBorders>
            <w:noWrap/>
            <w:vAlign w:val="center"/>
          </w:tcPr>
          <w:p w:rsidR="008673F9" w:rsidRPr="00A217E6" w:rsidRDefault="008673F9" w:rsidP="008673F9">
            <w:pPr>
              <w:rPr>
                <w:sz w:val="20"/>
              </w:rPr>
            </w:pPr>
          </w:p>
        </w:tc>
        <w:tc>
          <w:tcPr>
            <w:tcW w:w="6660" w:type="dxa"/>
            <w:gridSpan w:val="2"/>
            <w:vMerge/>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trHeight w:val="454"/>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noWrap/>
            <w:vAlign w:val="center"/>
          </w:tcPr>
          <w:p w:rsidR="008673F9" w:rsidRPr="00A217E6" w:rsidRDefault="008673F9" w:rsidP="008673F9">
            <w:pPr>
              <w:rPr>
                <w:sz w:val="20"/>
              </w:rPr>
            </w:pPr>
            <w:r w:rsidRPr="00A217E6">
              <w:rPr>
                <w:sz w:val="20"/>
              </w:rPr>
              <w:t xml:space="preserve">The PDR includes the following: </w:t>
            </w:r>
          </w:p>
        </w:tc>
        <w:tc>
          <w:tcPr>
            <w:tcW w:w="617"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YES</w:t>
            </w:r>
          </w:p>
        </w:tc>
        <w:tc>
          <w:tcPr>
            <w:tcW w:w="338"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638"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NO</w:t>
            </w: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N/A</w:t>
            </w:r>
          </w:p>
        </w:tc>
      </w:tr>
      <w:tr w:rsidR="008673F9" w:rsidRPr="00A217E6" w:rsidTr="008673F9">
        <w:trPr>
          <w:trHeight w:val="255"/>
        </w:trPr>
        <w:tc>
          <w:tcPr>
            <w:tcW w:w="7560" w:type="dxa"/>
            <w:gridSpan w:val="4"/>
            <w:tcBorders>
              <w:top w:val="nil"/>
              <w:left w:val="nil"/>
              <w:bottom w:val="nil"/>
              <w:right w:val="nil"/>
            </w:tcBorders>
            <w:noWrap/>
            <w:vAlign w:val="center"/>
          </w:tcPr>
          <w:p w:rsidR="008673F9" w:rsidRPr="00A217E6" w:rsidRDefault="008673F9" w:rsidP="008673F9">
            <w:pPr>
              <w:rPr>
                <w:sz w:val="20"/>
              </w:rPr>
            </w:pPr>
            <w:r w:rsidRPr="00A217E6">
              <w:rPr>
                <w:sz w:val="20"/>
              </w:rPr>
              <w:t xml:space="preserve">a). </w:t>
            </w:r>
            <w:r>
              <w:rPr>
                <w:sz w:val="20"/>
              </w:rPr>
              <w:t xml:space="preserve">   </w:t>
            </w:r>
            <w:r w:rsidRPr="00A217E6">
              <w:rPr>
                <w:sz w:val="20"/>
                <w:u w:val="single"/>
              </w:rPr>
              <w:t>General</w:t>
            </w:r>
          </w:p>
        </w:tc>
        <w:tc>
          <w:tcPr>
            <w:tcW w:w="617"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338"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638"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294"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555" w:type="dxa"/>
            <w:gridSpan w:val="2"/>
            <w:tcBorders>
              <w:top w:val="nil"/>
              <w:left w:val="nil"/>
              <w:bottom w:val="nil"/>
              <w:right w:val="nil"/>
            </w:tcBorders>
            <w:vAlign w:val="center"/>
          </w:tcPr>
          <w:p w:rsidR="008673F9" w:rsidRPr="00A217E6" w:rsidRDefault="008673F9" w:rsidP="008673F9">
            <w:pPr>
              <w:jc w:val="center"/>
              <w:rPr>
                <w:sz w:val="20"/>
                <w:u w:val="single"/>
              </w:rPr>
            </w:pPr>
          </w:p>
        </w:tc>
      </w:tr>
      <w:tr w:rsidR="008673F9" w:rsidRPr="00A217E6" w:rsidTr="008673F9">
        <w:trPr>
          <w:trHeight w:val="520"/>
        </w:trPr>
        <w:tc>
          <w:tcPr>
            <w:tcW w:w="360" w:type="dxa"/>
            <w:vMerge w:val="restart"/>
            <w:tcBorders>
              <w:top w:val="nil"/>
              <w:left w:val="nil"/>
              <w:right w:val="nil"/>
            </w:tcBorders>
            <w:vAlign w:val="center"/>
          </w:tcPr>
          <w:p w:rsidR="008673F9" w:rsidRPr="00A217E6" w:rsidRDefault="008673F9" w:rsidP="008673F9">
            <w:pPr>
              <w:rPr>
                <w:sz w:val="20"/>
              </w:rPr>
            </w:pPr>
            <w:r w:rsidRPr="00A217E6">
              <w:rPr>
                <w:sz w:val="20"/>
              </w:rPr>
              <w:t></w:t>
            </w:r>
          </w:p>
        </w:tc>
        <w:tc>
          <w:tcPr>
            <w:tcW w:w="540" w:type="dxa"/>
            <w:vMerge w:val="restart"/>
            <w:tcBorders>
              <w:top w:val="nil"/>
              <w:left w:val="nil"/>
              <w:right w:val="nil"/>
            </w:tcBorders>
            <w:vAlign w:val="center"/>
          </w:tcPr>
          <w:p w:rsidR="008673F9" w:rsidRPr="00A217E6" w:rsidRDefault="008673F9" w:rsidP="008673F9">
            <w:pPr>
              <w:rPr>
                <w:sz w:val="20"/>
              </w:rPr>
            </w:pPr>
          </w:p>
        </w:tc>
        <w:tc>
          <w:tcPr>
            <w:tcW w:w="6660" w:type="dxa"/>
            <w:gridSpan w:val="2"/>
            <w:vMerge w:val="restart"/>
            <w:tcBorders>
              <w:top w:val="nil"/>
              <w:left w:val="nil"/>
              <w:bottom w:val="nil"/>
              <w:right w:val="nil"/>
            </w:tcBorders>
            <w:vAlign w:val="center"/>
          </w:tcPr>
          <w:p w:rsidR="008673F9" w:rsidRPr="00A217E6" w:rsidRDefault="008673F9" w:rsidP="008673F9">
            <w:pPr>
              <w:rPr>
                <w:sz w:val="20"/>
              </w:rPr>
            </w:pPr>
            <w:r w:rsidRPr="00A217E6">
              <w:rPr>
                <w:sz w:val="20"/>
              </w:rPr>
              <w:t>A Clear description of required facilities as defined by the Client Department. Definition includes function and purpose of facilities; the number and classes of occupants; periods of usage and usage patterns; all farming, abattoir or business activities listed separately.</w:t>
            </w:r>
          </w:p>
        </w:tc>
        <w:tc>
          <w:tcPr>
            <w:tcW w:w="617" w:type="dxa"/>
            <w:gridSpan w:val="2"/>
            <w:tcBorders>
              <w:top w:val="single" w:sz="4" w:space="0" w:color="auto"/>
              <w:left w:val="single" w:sz="4" w:space="0" w:color="auto"/>
              <w:bottom w:val="single" w:sz="4" w:space="0" w:color="000000"/>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000000"/>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000000"/>
              <w:right w:val="single" w:sz="4" w:space="0" w:color="auto"/>
            </w:tcBorders>
            <w:vAlign w:val="center"/>
          </w:tcPr>
          <w:p w:rsidR="008673F9" w:rsidRPr="00A217E6" w:rsidRDefault="008673F9" w:rsidP="008673F9">
            <w:pPr>
              <w:jc w:val="center"/>
              <w:rPr>
                <w:sz w:val="20"/>
              </w:rPr>
            </w:pPr>
          </w:p>
        </w:tc>
      </w:tr>
      <w:tr w:rsidR="008673F9" w:rsidRPr="00A217E6" w:rsidTr="008673F9">
        <w:trPr>
          <w:trHeight w:val="255"/>
        </w:trPr>
        <w:tc>
          <w:tcPr>
            <w:tcW w:w="360" w:type="dxa"/>
            <w:vMerge/>
            <w:tcBorders>
              <w:left w:val="nil"/>
              <w:right w:val="nil"/>
            </w:tcBorders>
            <w:vAlign w:val="center"/>
          </w:tcPr>
          <w:p w:rsidR="008673F9" w:rsidRPr="00A217E6" w:rsidRDefault="008673F9" w:rsidP="008673F9">
            <w:pPr>
              <w:rPr>
                <w:sz w:val="20"/>
              </w:rPr>
            </w:pPr>
          </w:p>
        </w:tc>
        <w:tc>
          <w:tcPr>
            <w:tcW w:w="540" w:type="dxa"/>
            <w:vMerge/>
            <w:tcBorders>
              <w:left w:val="nil"/>
              <w:right w:val="nil"/>
            </w:tcBorders>
            <w:vAlign w:val="center"/>
          </w:tcPr>
          <w:p w:rsidR="008673F9" w:rsidRPr="00A217E6" w:rsidRDefault="008673F9" w:rsidP="008673F9">
            <w:pPr>
              <w:rPr>
                <w:sz w:val="20"/>
              </w:rPr>
            </w:pPr>
          </w:p>
        </w:tc>
        <w:tc>
          <w:tcPr>
            <w:tcW w:w="6660" w:type="dxa"/>
            <w:gridSpan w:val="2"/>
            <w:vMerge/>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trHeight w:val="255"/>
        </w:trPr>
        <w:tc>
          <w:tcPr>
            <w:tcW w:w="360" w:type="dxa"/>
            <w:vMerge/>
            <w:tcBorders>
              <w:left w:val="nil"/>
              <w:bottom w:val="nil"/>
              <w:right w:val="nil"/>
            </w:tcBorders>
            <w:vAlign w:val="center"/>
          </w:tcPr>
          <w:p w:rsidR="008673F9" w:rsidRPr="00A217E6" w:rsidRDefault="008673F9" w:rsidP="008673F9">
            <w:pPr>
              <w:rPr>
                <w:sz w:val="20"/>
              </w:rPr>
            </w:pPr>
          </w:p>
        </w:tc>
        <w:tc>
          <w:tcPr>
            <w:tcW w:w="540" w:type="dxa"/>
            <w:vMerge/>
            <w:tcBorders>
              <w:left w:val="nil"/>
              <w:bottom w:val="nil"/>
              <w:right w:val="nil"/>
            </w:tcBorders>
            <w:vAlign w:val="center"/>
          </w:tcPr>
          <w:p w:rsidR="008673F9" w:rsidRPr="00A217E6" w:rsidRDefault="008673F9" w:rsidP="008673F9">
            <w:pPr>
              <w:rPr>
                <w:sz w:val="20"/>
              </w:rPr>
            </w:pPr>
          </w:p>
        </w:tc>
        <w:tc>
          <w:tcPr>
            <w:tcW w:w="6660" w:type="dxa"/>
            <w:gridSpan w:val="2"/>
            <w:vMerge/>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trHeight w:val="510"/>
        </w:trPr>
        <w:tc>
          <w:tcPr>
            <w:tcW w:w="360" w:type="dxa"/>
            <w:tcBorders>
              <w:top w:val="nil"/>
              <w:left w:val="nil"/>
              <w:bottom w:val="nil"/>
              <w:right w:val="nil"/>
            </w:tcBorders>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 xml:space="preserve">Confirmation by the Architect or Principal Agent that the description of the facility in the Engineer’s PDR is accurate and complete.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trHeight w:val="510"/>
        </w:trPr>
        <w:tc>
          <w:tcPr>
            <w:tcW w:w="360" w:type="dxa"/>
            <w:tcBorders>
              <w:top w:val="nil"/>
              <w:left w:val="nil"/>
              <w:bottom w:val="nil"/>
              <w:right w:val="nil"/>
            </w:tcBorders>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Append letter of confirmation to the report.</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trHeight w:val="510"/>
        </w:trPr>
        <w:tc>
          <w:tcPr>
            <w:tcW w:w="360" w:type="dxa"/>
            <w:tcBorders>
              <w:top w:val="nil"/>
              <w:left w:val="nil"/>
              <w:bottom w:val="nil"/>
              <w:right w:val="nil"/>
            </w:tcBorders>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A summary of the Site Clearance information from the Site Clearance Report-Town Planning; problems identified at site clearance stage.</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227"/>
        </w:trPr>
        <w:tc>
          <w:tcPr>
            <w:tcW w:w="360" w:type="dxa"/>
            <w:tcBorders>
              <w:top w:val="nil"/>
              <w:left w:val="nil"/>
              <w:bottom w:val="nil"/>
              <w:right w:val="nil"/>
            </w:tcBorders>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right w:val="nil"/>
            </w:tcBorders>
            <w:vAlign w:val="center"/>
          </w:tcPr>
          <w:p w:rsidR="008673F9" w:rsidRPr="00A217E6" w:rsidRDefault="008673F9" w:rsidP="008673F9">
            <w:pPr>
              <w:jc w:val="center"/>
              <w:rPr>
                <w:sz w:val="20"/>
              </w:rPr>
            </w:pPr>
          </w:p>
        </w:tc>
        <w:tc>
          <w:tcPr>
            <w:tcW w:w="338" w:type="dxa"/>
            <w:gridSpan w:val="2"/>
            <w:tcBorders>
              <w:top w:val="nil"/>
              <w:left w:val="nil"/>
              <w:right w:val="nil"/>
            </w:tcBorders>
            <w:vAlign w:val="center"/>
          </w:tcPr>
          <w:p w:rsidR="008673F9" w:rsidRPr="00A217E6" w:rsidRDefault="008673F9" w:rsidP="008673F9">
            <w:pPr>
              <w:jc w:val="center"/>
              <w:rPr>
                <w:sz w:val="20"/>
              </w:rPr>
            </w:pPr>
          </w:p>
        </w:tc>
        <w:tc>
          <w:tcPr>
            <w:tcW w:w="638" w:type="dxa"/>
            <w:gridSpan w:val="2"/>
            <w:tcBorders>
              <w:top w:val="nil"/>
              <w:left w:val="nil"/>
              <w:right w:val="nil"/>
            </w:tcBorders>
            <w:vAlign w:val="center"/>
          </w:tcPr>
          <w:p w:rsidR="008673F9" w:rsidRPr="00A217E6" w:rsidRDefault="008673F9" w:rsidP="008673F9">
            <w:pPr>
              <w:jc w:val="center"/>
              <w:rPr>
                <w:sz w:val="20"/>
              </w:rPr>
            </w:pPr>
          </w:p>
        </w:tc>
        <w:tc>
          <w:tcPr>
            <w:tcW w:w="294" w:type="dxa"/>
            <w:gridSpan w:val="2"/>
            <w:tcBorders>
              <w:top w:val="nil"/>
              <w:left w:val="nil"/>
              <w:right w:val="nil"/>
            </w:tcBorders>
            <w:vAlign w:val="center"/>
          </w:tcPr>
          <w:p w:rsidR="008673F9" w:rsidRPr="00A217E6" w:rsidRDefault="008673F9" w:rsidP="008673F9">
            <w:pPr>
              <w:jc w:val="center"/>
              <w:rPr>
                <w:sz w:val="20"/>
              </w:rPr>
            </w:pPr>
          </w:p>
        </w:tc>
        <w:tc>
          <w:tcPr>
            <w:tcW w:w="555" w:type="dxa"/>
            <w:gridSpan w:val="2"/>
            <w:tcBorders>
              <w:top w:val="nil"/>
              <w:left w:val="nil"/>
              <w:right w:val="nil"/>
            </w:tcBorders>
            <w:vAlign w:val="center"/>
          </w:tcPr>
          <w:p w:rsidR="008673F9" w:rsidRPr="00A217E6" w:rsidRDefault="008673F9" w:rsidP="008673F9">
            <w:pPr>
              <w:jc w:val="center"/>
              <w:rPr>
                <w:sz w:val="20"/>
              </w:rPr>
            </w:pPr>
          </w:p>
        </w:tc>
      </w:tr>
      <w:tr w:rsidR="00A30DD3" w:rsidRPr="00A217E6" w:rsidTr="00BF3F81">
        <w:trPr>
          <w:trHeight w:val="510"/>
        </w:trPr>
        <w:tc>
          <w:tcPr>
            <w:tcW w:w="7560" w:type="dxa"/>
            <w:gridSpan w:val="4"/>
            <w:tcBorders>
              <w:top w:val="nil"/>
              <w:left w:val="nil"/>
              <w:bottom w:val="nil"/>
            </w:tcBorders>
            <w:vAlign w:val="center"/>
          </w:tcPr>
          <w:p w:rsidR="00A30DD3" w:rsidRPr="00A217E6" w:rsidRDefault="00A30DD3" w:rsidP="00BF3F81">
            <w:pPr>
              <w:rPr>
                <w:sz w:val="20"/>
              </w:rPr>
            </w:pPr>
            <w:r w:rsidRPr="00A217E6">
              <w:rPr>
                <w:sz w:val="20"/>
              </w:rPr>
              <w:t xml:space="preserve">a). </w:t>
            </w:r>
            <w:r>
              <w:rPr>
                <w:sz w:val="20"/>
              </w:rPr>
              <w:t xml:space="preserve">    </w:t>
            </w:r>
            <w:r w:rsidRPr="00A217E6">
              <w:rPr>
                <w:sz w:val="20"/>
                <w:u w:val="single"/>
              </w:rPr>
              <w:t>General (Continue)</w:t>
            </w:r>
          </w:p>
        </w:tc>
        <w:tc>
          <w:tcPr>
            <w:tcW w:w="617" w:type="dxa"/>
            <w:gridSpan w:val="2"/>
            <w:tcBorders>
              <w:top w:val="single" w:sz="4" w:space="0" w:color="auto"/>
            </w:tcBorders>
            <w:vAlign w:val="center"/>
          </w:tcPr>
          <w:p w:rsidR="00A30DD3" w:rsidRPr="00A217E6" w:rsidRDefault="00A30DD3" w:rsidP="00BF3F81">
            <w:pPr>
              <w:jc w:val="center"/>
              <w:rPr>
                <w:sz w:val="20"/>
                <w:u w:val="single"/>
              </w:rPr>
            </w:pPr>
            <w:r w:rsidRPr="00A217E6">
              <w:rPr>
                <w:sz w:val="20"/>
                <w:u w:val="single"/>
              </w:rPr>
              <w:t>YES</w:t>
            </w:r>
          </w:p>
        </w:tc>
        <w:tc>
          <w:tcPr>
            <w:tcW w:w="338" w:type="dxa"/>
            <w:gridSpan w:val="2"/>
            <w:vAlign w:val="center"/>
          </w:tcPr>
          <w:p w:rsidR="00A30DD3" w:rsidRPr="00A217E6" w:rsidRDefault="00A30DD3" w:rsidP="00BF3F81">
            <w:pPr>
              <w:jc w:val="center"/>
              <w:rPr>
                <w:sz w:val="20"/>
                <w:u w:val="single"/>
              </w:rPr>
            </w:pPr>
          </w:p>
        </w:tc>
        <w:tc>
          <w:tcPr>
            <w:tcW w:w="638" w:type="dxa"/>
            <w:gridSpan w:val="2"/>
            <w:tcBorders>
              <w:top w:val="single" w:sz="4" w:space="0" w:color="auto"/>
            </w:tcBorders>
            <w:vAlign w:val="center"/>
          </w:tcPr>
          <w:p w:rsidR="00A30DD3" w:rsidRPr="00A217E6" w:rsidRDefault="00A30DD3" w:rsidP="00BF3F81">
            <w:pPr>
              <w:jc w:val="center"/>
              <w:rPr>
                <w:sz w:val="20"/>
                <w:u w:val="single"/>
              </w:rPr>
            </w:pPr>
            <w:r w:rsidRPr="00A217E6">
              <w:rPr>
                <w:sz w:val="20"/>
                <w:u w:val="single"/>
              </w:rPr>
              <w:t>NO</w:t>
            </w:r>
          </w:p>
        </w:tc>
        <w:tc>
          <w:tcPr>
            <w:tcW w:w="294" w:type="dxa"/>
            <w:gridSpan w:val="2"/>
            <w:vAlign w:val="center"/>
          </w:tcPr>
          <w:p w:rsidR="00A30DD3" w:rsidRPr="00A217E6" w:rsidRDefault="00A30DD3" w:rsidP="00BF3F81">
            <w:pPr>
              <w:jc w:val="center"/>
              <w:rPr>
                <w:sz w:val="20"/>
              </w:rPr>
            </w:pPr>
          </w:p>
        </w:tc>
        <w:tc>
          <w:tcPr>
            <w:tcW w:w="555" w:type="dxa"/>
            <w:gridSpan w:val="2"/>
            <w:tcBorders>
              <w:top w:val="single" w:sz="4" w:space="0" w:color="auto"/>
            </w:tcBorders>
            <w:vAlign w:val="center"/>
          </w:tcPr>
          <w:p w:rsidR="00A30DD3" w:rsidRPr="00A217E6" w:rsidRDefault="00A30DD3" w:rsidP="00BF3F81">
            <w:pPr>
              <w:jc w:val="center"/>
              <w:rPr>
                <w:sz w:val="20"/>
                <w:u w:val="single"/>
              </w:rPr>
            </w:pPr>
            <w:r w:rsidRPr="00A217E6">
              <w:rPr>
                <w:sz w:val="20"/>
                <w:u w:val="single"/>
              </w:rPr>
              <w:t>N/A</w:t>
            </w:r>
          </w:p>
        </w:tc>
      </w:tr>
      <w:tr w:rsidR="008673F9" w:rsidRPr="00A217E6" w:rsidTr="008673F9">
        <w:trPr>
          <w:trHeight w:val="510"/>
        </w:trPr>
        <w:tc>
          <w:tcPr>
            <w:tcW w:w="360" w:type="dxa"/>
            <w:tcBorders>
              <w:top w:val="nil"/>
              <w:left w:val="nil"/>
              <w:bottom w:val="nil"/>
              <w:right w:val="nil"/>
            </w:tcBorders>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Locality of project including a large scale - provincial locality map and a small scale map showing locality in town.</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single" w:sz="4" w:space="0" w:color="auto"/>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single" w:sz="4" w:space="0" w:color="auto"/>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single" w:sz="4" w:space="0" w:color="auto"/>
              <w:right w:val="nil"/>
            </w:tcBorders>
            <w:vAlign w:val="center"/>
          </w:tcPr>
          <w:p w:rsidR="008673F9" w:rsidRPr="00A217E6" w:rsidRDefault="008673F9" w:rsidP="008673F9">
            <w:pPr>
              <w:jc w:val="center"/>
              <w:rPr>
                <w:sz w:val="20"/>
              </w:rPr>
            </w:pPr>
          </w:p>
        </w:tc>
      </w:tr>
      <w:tr w:rsidR="008673F9" w:rsidRPr="00A217E6" w:rsidTr="008673F9">
        <w:trPr>
          <w:trHeight w:hRule="exact" w:val="499"/>
        </w:trPr>
        <w:tc>
          <w:tcPr>
            <w:tcW w:w="360" w:type="dxa"/>
            <w:tcBorders>
              <w:top w:val="nil"/>
              <w:left w:val="nil"/>
              <w:bottom w:val="nil"/>
              <w:right w:val="nil"/>
            </w:tcBorders>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single" w:sz="4" w:space="0" w:color="auto"/>
            </w:tcBorders>
            <w:vAlign w:val="center"/>
          </w:tcPr>
          <w:p w:rsidR="008673F9" w:rsidRPr="00A217E6" w:rsidRDefault="008673F9" w:rsidP="008673F9">
            <w:pPr>
              <w:rPr>
                <w:sz w:val="20"/>
              </w:rPr>
            </w:pPr>
            <w:r w:rsidRPr="00A217E6">
              <w:rPr>
                <w:sz w:val="20"/>
              </w:rPr>
              <w:t xml:space="preserve">Design criteria clearly referenced to Departmental or other guideline documentation. Deviations from standards clearly indicated and motivated.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single" w:sz="4" w:space="0" w:color="auto"/>
              <w:right w:val="single" w:sz="4" w:space="0" w:color="auto"/>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single" w:sz="4" w:space="0" w:color="auto"/>
              <w:right w:val="single" w:sz="4" w:space="0" w:color="auto"/>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single" w:sz="4" w:space="0" w:color="auto"/>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left w:val="nil"/>
              <w:bottom w:val="single" w:sz="4" w:space="0" w:color="auto"/>
              <w:right w:val="nil"/>
            </w:tcBorders>
            <w:vAlign w:val="center"/>
          </w:tcPr>
          <w:p w:rsidR="008673F9" w:rsidRPr="00A217E6" w:rsidRDefault="008673F9" w:rsidP="008673F9">
            <w:pPr>
              <w:jc w:val="center"/>
              <w:rPr>
                <w:sz w:val="20"/>
              </w:rPr>
            </w:pPr>
          </w:p>
        </w:tc>
        <w:tc>
          <w:tcPr>
            <w:tcW w:w="294" w:type="dxa"/>
            <w:gridSpan w:val="2"/>
            <w:tcBorders>
              <w:left w:val="nil"/>
              <w:bottom w:val="nil"/>
              <w:right w:val="nil"/>
            </w:tcBorders>
            <w:vAlign w:val="center"/>
          </w:tcPr>
          <w:p w:rsidR="008673F9" w:rsidRPr="00A217E6" w:rsidRDefault="008673F9" w:rsidP="008673F9">
            <w:pPr>
              <w:jc w:val="center"/>
              <w:rPr>
                <w:sz w:val="20"/>
              </w:rPr>
            </w:pPr>
          </w:p>
        </w:tc>
        <w:tc>
          <w:tcPr>
            <w:tcW w:w="555" w:type="dxa"/>
            <w:gridSpan w:val="2"/>
            <w:tcBorders>
              <w:left w:val="nil"/>
              <w:bottom w:val="single" w:sz="4" w:space="0" w:color="auto"/>
              <w:right w:val="nil"/>
            </w:tcBorders>
            <w:vAlign w:val="center"/>
          </w:tcPr>
          <w:p w:rsidR="008673F9" w:rsidRPr="00A217E6" w:rsidRDefault="008673F9" w:rsidP="008673F9">
            <w:pPr>
              <w:jc w:val="center"/>
              <w:rPr>
                <w:sz w:val="20"/>
              </w:rPr>
            </w:pPr>
          </w:p>
        </w:tc>
      </w:tr>
      <w:tr w:rsidR="008673F9" w:rsidRPr="00A217E6" w:rsidTr="008673F9">
        <w:trPr>
          <w:trHeight w:val="510"/>
        </w:trPr>
        <w:tc>
          <w:tcPr>
            <w:tcW w:w="360" w:type="dxa"/>
            <w:tcBorders>
              <w:top w:val="nil"/>
              <w:left w:val="nil"/>
              <w:bottom w:val="nil"/>
              <w:right w:val="nil"/>
            </w:tcBorders>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vAlign w:val="center"/>
          </w:tcPr>
          <w:p w:rsidR="008673F9" w:rsidRPr="00A217E6" w:rsidRDefault="008673F9" w:rsidP="008673F9">
            <w:pPr>
              <w:rPr>
                <w:sz w:val="20"/>
              </w:rPr>
            </w:pPr>
          </w:p>
        </w:tc>
        <w:tc>
          <w:tcPr>
            <w:tcW w:w="6660" w:type="dxa"/>
            <w:gridSpan w:val="2"/>
            <w:tcBorders>
              <w:top w:val="nil"/>
              <w:left w:val="nil"/>
              <w:bottom w:val="nil"/>
              <w:right w:val="single" w:sz="4" w:space="0" w:color="auto"/>
            </w:tcBorders>
            <w:vAlign w:val="center"/>
          </w:tcPr>
          <w:p w:rsidR="008673F9" w:rsidRPr="00A217E6" w:rsidRDefault="008673F9" w:rsidP="008673F9">
            <w:pPr>
              <w:rPr>
                <w:sz w:val="20"/>
              </w:rPr>
            </w:pPr>
            <w:r w:rsidRPr="00A217E6">
              <w:rPr>
                <w:sz w:val="20"/>
              </w:rPr>
              <w:t>Recommendations and motivation for further investigations, surveys and servitudes.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single" w:sz="4" w:space="0" w:color="auto"/>
              <w:right w:val="single" w:sz="4" w:space="0" w:color="auto"/>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single" w:sz="4" w:space="0" w:color="auto"/>
              <w:right w:val="single" w:sz="4" w:space="0" w:color="auto"/>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val="227"/>
        </w:trPr>
        <w:tc>
          <w:tcPr>
            <w:tcW w:w="7560" w:type="dxa"/>
            <w:gridSpan w:val="4"/>
            <w:tcBorders>
              <w:top w:val="nil"/>
              <w:left w:val="nil"/>
              <w:bottom w:val="nil"/>
            </w:tcBorders>
            <w:vAlign w:val="center"/>
          </w:tcPr>
          <w:p w:rsidR="008673F9" w:rsidRPr="00A217E6" w:rsidRDefault="008673F9" w:rsidP="008673F9">
            <w:pPr>
              <w:rPr>
                <w:sz w:val="20"/>
              </w:rPr>
            </w:pPr>
          </w:p>
        </w:tc>
        <w:tc>
          <w:tcPr>
            <w:tcW w:w="617" w:type="dxa"/>
            <w:gridSpan w:val="2"/>
            <w:tcBorders>
              <w:top w:val="single" w:sz="4" w:space="0" w:color="auto"/>
            </w:tcBorders>
            <w:vAlign w:val="center"/>
          </w:tcPr>
          <w:p w:rsidR="008673F9" w:rsidRPr="00A217E6" w:rsidRDefault="008673F9" w:rsidP="008673F9">
            <w:pPr>
              <w:jc w:val="center"/>
              <w:rPr>
                <w:sz w:val="20"/>
                <w:u w:val="single"/>
              </w:rPr>
            </w:pPr>
          </w:p>
        </w:tc>
        <w:tc>
          <w:tcPr>
            <w:tcW w:w="338" w:type="dxa"/>
            <w:gridSpan w:val="2"/>
            <w:vAlign w:val="center"/>
          </w:tcPr>
          <w:p w:rsidR="008673F9" w:rsidRPr="00A217E6" w:rsidRDefault="008673F9" w:rsidP="008673F9">
            <w:pPr>
              <w:jc w:val="center"/>
              <w:rPr>
                <w:sz w:val="20"/>
                <w:u w:val="single"/>
              </w:rPr>
            </w:pPr>
          </w:p>
        </w:tc>
        <w:tc>
          <w:tcPr>
            <w:tcW w:w="638" w:type="dxa"/>
            <w:gridSpan w:val="2"/>
            <w:tcBorders>
              <w:top w:val="single" w:sz="4" w:space="0" w:color="auto"/>
            </w:tcBorders>
            <w:vAlign w:val="center"/>
          </w:tcPr>
          <w:p w:rsidR="008673F9" w:rsidRPr="00A217E6" w:rsidRDefault="008673F9" w:rsidP="008673F9">
            <w:pPr>
              <w:jc w:val="center"/>
              <w:rPr>
                <w:sz w:val="20"/>
                <w:u w:val="single"/>
              </w:rPr>
            </w:pPr>
          </w:p>
        </w:tc>
        <w:tc>
          <w:tcPr>
            <w:tcW w:w="294" w:type="dxa"/>
            <w:gridSpan w:val="2"/>
            <w:vAlign w:val="center"/>
          </w:tcPr>
          <w:p w:rsidR="008673F9" w:rsidRPr="00A217E6" w:rsidRDefault="008673F9" w:rsidP="008673F9">
            <w:pPr>
              <w:jc w:val="center"/>
              <w:rPr>
                <w:sz w:val="20"/>
              </w:rPr>
            </w:pPr>
          </w:p>
        </w:tc>
        <w:tc>
          <w:tcPr>
            <w:tcW w:w="555" w:type="dxa"/>
            <w:gridSpan w:val="2"/>
            <w:tcBorders>
              <w:top w:val="single" w:sz="4" w:space="0" w:color="auto"/>
            </w:tcBorders>
            <w:vAlign w:val="center"/>
          </w:tcPr>
          <w:p w:rsidR="008673F9" w:rsidRPr="00A217E6" w:rsidRDefault="008673F9" w:rsidP="008673F9">
            <w:pPr>
              <w:jc w:val="center"/>
              <w:rPr>
                <w:sz w:val="20"/>
                <w:u w:val="single"/>
              </w:rPr>
            </w:pPr>
          </w:p>
        </w:tc>
      </w:tr>
      <w:tr w:rsidR="008673F9" w:rsidRPr="00A217E6" w:rsidTr="008673F9">
        <w:trPr>
          <w:trHeight w:val="454"/>
        </w:trPr>
        <w:tc>
          <w:tcPr>
            <w:tcW w:w="7560" w:type="dxa"/>
            <w:gridSpan w:val="4"/>
            <w:tcBorders>
              <w:top w:val="nil"/>
              <w:left w:val="nil"/>
              <w:bottom w:val="nil"/>
              <w:right w:val="nil"/>
            </w:tcBorders>
            <w:noWrap/>
            <w:vAlign w:val="center"/>
          </w:tcPr>
          <w:p w:rsidR="008673F9" w:rsidRPr="00A217E6" w:rsidRDefault="008673F9" w:rsidP="008673F9">
            <w:pPr>
              <w:rPr>
                <w:sz w:val="20"/>
              </w:rPr>
            </w:pPr>
            <w:r w:rsidRPr="00A217E6">
              <w:rPr>
                <w:sz w:val="20"/>
              </w:rPr>
              <w:t xml:space="preserve">b). </w:t>
            </w:r>
            <w:r w:rsidRPr="00A217E6">
              <w:rPr>
                <w:sz w:val="20"/>
                <w:u w:val="single"/>
              </w:rPr>
              <w:t>Water Supply</w:t>
            </w:r>
          </w:p>
        </w:tc>
        <w:tc>
          <w:tcPr>
            <w:tcW w:w="617"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YES</w:t>
            </w:r>
          </w:p>
        </w:tc>
        <w:tc>
          <w:tcPr>
            <w:tcW w:w="338"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638"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NO</w:t>
            </w: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N/A</w:t>
            </w: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 xml:space="preserve">A preliminary assessment of water use as defined by the function or purpose of the facility.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Water demand per category calculated and presented in tabular form.</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Tabled calculation of peak factors with reference to Departmental guidelines.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 xml:space="preserve">Local Fire Authority regulations and degree of assistance available from the Authority.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The facility classification in terms of fire risk. Tabled fire flow requirements with reference to Departmental or Fire Authority standard.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Layout drawing with position of municipal hydrants adjacent to site.</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Confirmation in writing from municipality of sufficient capacity in the municipal water supply infrastructure.</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vMerge w:val="restart"/>
            <w:tcBorders>
              <w:top w:val="nil"/>
              <w:left w:val="nil"/>
              <w:bottom w:val="nil"/>
              <w:right w:val="nil"/>
            </w:tcBorders>
            <w:vAlign w:val="center"/>
          </w:tcPr>
          <w:p w:rsidR="008673F9" w:rsidRPr="00A217E6" w:rsidRDefault="008673F9" w:rsidP="008673F9">
            <w:pPr>
              <w:rPr>
                <w:sz w:val="20"/>
              </w:rPr>
            </w:pPr>
            <w:r w:rsidRPr="00A217E6">
              <w:rPr>
                <w:sz w:val="20"/>
              </w:rPr>
              <w:t xml:space="preserve">Results of investigations (diurnal flow and pressure readings) confirming the capacity of the municipal infrastructure. (Alternative to the written confirmation from municipality above).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227"/>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vMerge/>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As-built data of Municipal water supply infrastructure.</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Results of surveys, investigations, methodology and assumptions if as-built data is not available.</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 xml:space="preserve">Verification of municipal water connection cost and the possibility of bulk water contribution cost.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vMerge w:val="restart"/>
            <w:tcBorders>
              <w:top w:val="nil"/>
              <w:left w:val="nil"/>
              <w:bottom w:val="nil"/>
              <w:right w:val="nil"/>
            </w:tcBorders>
            <w:vAlign w:val="center"/>
          </w:tcPr>
          <w:p w:rsidR="008673F9" w:rsidRPr="00A217E6" w:rsidRDefault="008673F9" w:rsidP="008673F9">
            <w:pPr>
              <w:rPr>
                <w:sz w:val="20"/>
              </w:rPr>
            </w:pPr>
            <w:r w:rsidRPr="00A217E6">
              <w:rPr>
                <w:sz w:val="20"/>
              </w:rPr>
              <w:t>A copy of the Service Level Agreement with the Service Provider is appended to this report. (Alternative to the verification of connection and bulk costs).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227"/>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vMerge/>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Special requirements of the municipality and how these requirements have been incorporated in the design proposal.</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vMerge w:val="restart"/>
            <w:tcBorders>
              <w:top w:val="nil"/>
              <w:left w:val="nil"/>
              <w:right w:val="nil"/>
            </w:tcBorders>
            <w:vAlign w:val="center"/>
          </w:tcPr>
          <w:p w:rsidR="008673F9" w:rsidRPr="00A217E6" w:rsidRDefault="008673F9" w:rsidP="008673F9">
            <w:pPr>
              <w:rPr>
                <w:sz w:val="20"/>
              </w:rPr>
            </w:pPr>
            <w:r w:rsidRPr="00A217E6">
              <w:rPr>
                <w:sz w:val="20"/>
              </w:rPr>
              <w:t xml:space="preserve">Where borehole water is to be utilized, test results from yield and quality tests. Recommendations on usage and abstraction rates by Geo-hydrologist.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vMerge/>
            <w:tcBorders>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 xml:space="preserve">The conceptual design of river abstraction method.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A recommendation on licensing requirements to utilize borehole or river water.</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Proposals on water treatment, including disinfection, of borehole and river water. Results of the water quality analysis.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left w:val="nil"/>
              <w:bottom w:val="nil"/>
              <w:right w:val="nil"/>
            </w:tcBorders>
            <w:noWrap/>
            <w:vAlign w:val="center"/>
          </w:tcPr>
          <w:p w:rsidR="008673F9" w:rsidRPr="00A217E6" w:rsidRDefault="008673F9" w:rsidP="008673F9">
            <w:pPr>
              <w:rPr>
                <w:sz w:val="20"/>
              </w:rPr>
            </w:pPr>
          </w:p>
        </w:tc>
        <w:tc>
          <w:tcPr>
            <w:tcW w:w="6660" w:type="dxa"/>
            <w:gridSpan w:val="2"/>
            <w:tcBorders>
              <w:left w:val="nil"/>
              <w:bottom w:val="nil"/>
              <w:right w:val="nil"/>
            </w:tcBorders>
            <w:vAlign w:val="center"/>
          </w:tcPr>
          <w:p w:rsidR="008673F9" w:rsidRPr="00A217E6" w:rsidRDefault="008673F9" w:rsidP="008673F9">
            <w:pPr>
              <w:rPr>
                <w:sz w:val="20"/>
              </w:rPr>
            </w:pPr>
            <w:r w:rsidRPr="00A217E6">
              <w:rPr>
                <w:sz w:val="20"/>
              </w:rPr>
              <w:t xml:space="preserve">Water Storage requirements and proposal. Specific requirements of the user-department or requirements for fire fighting.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Confirmation that elevated storage towers are listed in EIA.</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 xml:space="preserve">Proposed layout of water reticulation and placing of services. Pipe networks, ring mains etc. shown on sketch drawings.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 xml:space="preserve">Water supply design standards </w:t>
            </w:r>
            <w:proofErr w:type="spellStart"/>
            <w:r w:rsidRPr="00A217E6">
              <w:rPr>
                <w:sz w:val="20"/>
              </w:rPr>
              <w:t>i.t.o</w:t>
            </w:r>
            <w:proofErr w:type="spellEnd"/>
            <w:r w:rsidRPr="00A217E6">
              <w:rPr>
                <w:sz w:val="20"/>
              </w:rPr>
              <w:t xml:space="preserve"> materials, hydraulic specification, velocity, pressure limits and roughness coefficients.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 xml:space="preserve">Specifications of materials, valves, air valves, </w:t>
            </w:r>
            <w:proofErr w:type="spellStart"/>
            <w:r w:rsidRPr="00A217E6">
              <w:rPr>
                <w:sz w:val="20"/>
              </w:rPr>
              <w:t>PRV’s</w:t>
            </w:r>
            <w:proofErr w:type="spellEnd"/>
            <w:r w:rsidRPr="00A217E6">
              <w:rPr>
                <w:sz w:val="20"/>
              </w:rPr>
              <w:t>, water meters etc.</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Placement of water meters to monitor water usage.</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60" w:type="dxa"/>
            <w:gridSpan w:val="2"/>
            <w:tcBorders>
              <w:top w:val="nil"/>
              <w:left w:val="nil"/>
              <w:bottom w:val="nil"/>
              <w:right w:val="nil"/>
            </w:tcBorders>
            <w:vAlign w:val="center"/>
          </w:tcPr>
          <w:p w:rsidR="008673F9" w:rsidRPr="00A217E6" w:rsidRDefault="008673F9" w:rsidP="008673F9">
            <w:pPr>
              <w:rPr>
                <w:sz w:val="20"/>
              </w:rPr>
            </w:pPr>
            <w:r w:rsidRPr="00A217E6">
              <w:rPr>
                <w:sz w:val="20"/>
              </w:rPr>
              <w:t>General arrangement and design basis for water supply pump stations, including operational control and standby capacity.</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9F5142" w:rsidRPr="00A217E6" w:rsidTr="008673F9">
        <w:trPr>
          <w:trHeight w:hRule="exact" w:val="170"/>
        </w:trPr>
        <w:tc>
          <w:tcPr>
            <w:tcW w:w="360" w:type="dxa"/>
            <w:tcBorders>
              <w:top w:val="nil"/>
              <w:left w:val="nil"/>
              <w:bottom w:val="nil"/>
              <w:right w:val="nil"/>
            </w:tcBorders>
            <w:noWrap/>
            <w:vAlign w:val="center"/>
          </w:tcPr>
          <w:p w:rsidR="009F5142" w:rsidRPr="00A217E6" w:rsidRDefault="009F5142" w:rsidP="008673F9">
            <w:pPr>
              <w:rPr>
                <w:sz w:val="20"/>
              </w:rPr>
            </w:pPr>
          </w:p>
        </w:tc>
        <w:tc>
          <w:tcPr>
            <w:tcW w:w="540" w:type="dxa"/>
            <w:tcBorders>
              <w:top w:val="nil"/>
              <w:left w:val="nil"/>
              <w:bottom w:val="nil"/>
              <w:right w:val="nil"/>
            </w:tcBorders>
            <w:noWrap/>
            <w:vAlign w:val="center"/>
          </w:tcPr>
          <w:p w:rsidR="009F5142" w:rsidRPr="00A217E6" w:rsidRDefault="009F5142" w:rsidP="008673F9">
            <w:pPr>
              <w:rPr>
                <w:sz w:val="20"/>
              </w:rPr>
            </w:pPr>
          </w:p>
        </w:tc>
        <w:tc>
          <w:tcPr>
            <w:tcW w:w="6660" w:type="dxa"/>
            <w:gridSpan w:val="2"/>
            <w:tcBorders>
              <w:top w:val="nil"/>
              <w:left w:val="nil"/>
              <w:bottom w:val="nil"/>
              <w:right w:val="nil"/>
            </w:tcBorders>
            <w:noWrap/>
            <w:vAlign w:val="center"/>
          </w:tcPr>
          <w:p w:rsidR="009F5142" w:rsidRPr="00A217E6" w:rsidRDefault="009F5142" w:rsidP="008673F9">
            <w:pPr>
              <w:rPr>
                <w:sz w:val="20"/>
              </w:rPr>
            </w:pPr>
          </w:p>
        </w:tc>
        <w:tc>
          <w:tcPr>
            <w:tcW w:w="617" w:type="dxa"/>
            <w:gridSpan w:val="2"/>
            <w:tcBorders>
              <w:top w:val="nil"/>
              <w:left w:val="nil"/>
              <w:bottom w:val="nil"/>
              <w:right w:val="nil"/>
            </w:tcBorders>
            <w:vAlign w:val="center"/>
          </w:tcPr>
          <w:p w:rsidR="009F5142" w:rsidRPr="00A217E6" w:rsidRDefault="009F5142" w:rsidP="008673F9">
            <w:pPr>
              <w:jc w:val="center"/>
              <w:rPr>
                <w:sz w:val="20"/>
                <w:u w:val="single"/>
              </w:rPr>
            </w:pPr>
          </w:p>
        </w:tc>
        <w:tc>
          <w:tcPr>
            <w:tcW w:w="338" w:type="dxa"/>
            <w:gridSpan w:val="2"/>
            <w:tcBorders>
              <w:top w:val="nil"/>
              <w:left w:val="nil"/>
              <w:bottom w:val="nil"/>
              <w:right w:val="nil"/>
            </w:tcBorders>
            <w:vAlign w:val="center"/>
          </w:tcPr>
          <w:p w:rsidR="009F5142" w:rsidRPr="00A217E6" w:rsidRDefault="009F5142" w:rsidP="008673F9">
            <w:pPr>
              <w:jc w:val="center"/>
              <w:rPr>
                <w:sz w:val="20"/>
                <w:u w:val="single"/>
              </w:rPr>
            </w:pPr>
          </w:p>
        </w:tc>
        <w:tc>
          <w:tcPr>
            <w:tcW w:w="638" w:type="dxa"/>
            <w:gridSpan w:val="2"/>
            <w:tcBorders>
              <w:top w:val="nil"/>
              <w:left w:val="nil"/>
              <w:bottom w:val="nil"/>
              <w:right w:val="nil"/>
            </w:tcBorders>
            <w:vAlign w:val="center"/>
          </w:tcPr>
          <w:p w:rsidR="009F5142" w:rsidRPr="00A217E6" w:rsidRDefault="009F5142" w:rsidP="008673F9">
            <w:pPr>
              <w:jc w:val="center"/>
              <w:rPr>
                <w:sz w:val="20"/>
                <w:u w:val="single"/>
              </w:rPr>
            </w:pPr>
          </w:p>
        </w:tc>
        <w:tc>
          <w:tcPr>
            <w:tcW w:w="294" w:type="dxa"/>
            <w:gridSpan w:val="2"/>
            <w:tcBorders>
              <w:top w:val="nil"/>
              <w:left w:val="nil"/>
              <w:bottom w:val="nil"/>
              <w:right w:val="nil"/>
            </w:tcBorders>
            <w:noWrap/>
            <w:vAlign w:val="center"/>
          </w:tcPr>
          <w:p w:rsidR="009F5142" w:rsidRPr="00A217E6" w:rsidRDefault="009F5142" w:rsidP="008673F9">
            <w:pPr>
              <w:jc w:val="center"/>
              <w:rPr>
                <w:sz w:val="20"/>
              </w:rPr>
            </w:pPr>
          </w:p>
        </w:tc>
        <w:tc>
          <w:tcPr>
            <w:tcW w:w="555" w:type="dxa"/>
            <w:gridSpan w:val="2"/>
            <w:tcBorders>
              <w:top w:val="nil"/>
              <w:left w:val="nil"/>
              <w:bottom w:val="nil"/>
              <w:right w:val="nil"/>
            </w:tcBorders>
            <w:vAlign w:val="center"/>
          </w:tcPr>
          <w:p w:rsidR="009F5142" w:rsidRPr="00A217E6" w:rsidRDefault="009F5142" w:rsidP="008673F9">
            <w:pPr>
              <w:jc w:val="center"/>
              <w:rPr>
                <w:sz w:val="20"/>
                <w:u w:val="single"/>
              </w:rPr>
            </w:pPr>
          </w:p>
        </w:tc>
      </w:tr>
      <w:tr w:rsidR="009F5142" w:rsidRPr="00A217E6" w:rsidTr="009F5142">
        <w:trPr>
          <w:gridAfter w:val="1"/>
          <w:wAfter w:w="13" w:type="dxa"/>
          <w:trHeight w:val="499"/>
        </w:trPr>
        <w:tc>
          <w:tcPr>
            <w:tcW w:w="7547" w:type="dxa"/>
            <w:gridSpan w:val="3"/>
            <w:tcBorders>
              <w:top w:val="nil"/>
              <w:left w:val="nil"/>
              <w:bottom w:val="nil"/>
            </w:tcBorders>
            <w:noWrap/>
            <w:vAlign w:val="center"/>
          </w:tcPr>
          <w:p w:rsidR="009F5142" w:rsidRPr="00A217E6" w:rsidRDefault="009F5142" w:rsidP="009F5142">
            <w:pPr>
              <w:rPr>
                <w:sz w:val="20"/>
              </w:rPr>
            </w:pPr>
            <w:r>
              <w:rPr>
                <w:sz w:val="20"/>
              </w:rPr>
              <w:t>c)</w:t>
            </w:r>
            <w:r w:rsidR="00424466">
              <w:rPr>
                <w:sz w:val="20"/>
              </w:rPr>
              <w:t>.</w:t>
            </w:r>
            <w:r>
              <w:rPr>
                <w:sz w:val="20"/>
              </w:rPr>
              <w:t xml:space="preserve">    </w:t>
            </w:r>
            <w:r w:rsidRPr="0002373B">
              <w:rPr>
                <w:sz w:val="20"/>
                <w:u w:val="single"/>
              </w:rPr>
              <w:t>Storm Water</w:t>
            </w:r>
          </w:p>
        </w:tc>
        <w:tc>
          <w:tcPr>
            <w:tcW w:w="617" w:type="dxa"/>
            <w:gridSpan w:val="2"/>
            <w:tcBorders>
              <w:bottom w:val="single" w:sz="4" w:space="0" w:color="auto"/>
            </w:tcBorders>
            <w:vAlign w:val="center"/>
          </w:tcPr>
          <w:p w:rsidR="009F5142" w:rsidRPr="00A217E6" w:rsidRDefault="009F5142" w:rsidP="00BF3F81">
            <w:pPr>
              <w:jc w:val="center"/>
              <w:rPr>
                <w:sz w:val="20"/>
                <w:u w:val="single"/>
              </w:rPr>
            </w:pPr>
            <w:r w:rsidRPr="00A217E6">
              <w:rPr>
                <w:sz w:val="20"/>
                <w:u w:val="single"/>
              </w:rPr>
              <w:t>YES</w:t>
            </w:r>
          </w:p>
        </w:tc>
        <w:tc>
          <w:tcPr>
            <w:tcW w:w="338" w:type="dxa"/>
            <w:gridSpan w:val="2"/>
            <w:vAlign w:val="center"/>
          </w:tcPr>
          <w:p w:rsidR="009F5142" w:rsidRPr="00A217E6" w:rsidRDefault="009F5142" w:rsidP="00BF3F81">
            <w:pPr>
              <w:jc w:val="center"/>
              <w:rPr>
                <w:sz w:val="20"/>
                <w:u w:val="single"/>
              </w:rPr>
            </w:pPr>
          </w:p>
        </w:tc>
        <w:tc>
          <w:tcPr>
            <w:tcW w:w="638" w:type="dxa"/>
            <w:gridSpan w:val="2"/>
            <w:tcBorders>
              <w:bottom w:val="single" w:sz="4" w:space="0" w:color="auto"/>
            </w:tcBorders>
            <w:vAlign w:val="center"/>
          </w:tcPr>
          <w:p w:rsidR="009F5142" w:rsidRPr="00A217E6" w:rsidRDefault="009F5142" w:rsidP="00BF3F81">
            <w:pPr>
              <w:jc w:val="center"/>
              <w:rPr>
                <w:sz w:val="20"/>
                <w:u w:val="single"/>
              </w:rPr>
            </w:pPr>
            <w:r w:rsidRPr="00A217E6">
              <w:rPr>
                <w:sz w:val="20"/>
                <w:u w:val="single"/>
              </w:rPr>
              <w:t>NO</w:t>
            </w:r>
          </w:p>
        </w:tc>
        <w:tc>
          <w:tcPr>
            <w:tcW w:w="294" w:type="dxa"/>
            <w:gridSpan w:val="2"/>
            <w:vAlign w:val="center"/>
          </w:tcPr>
          <w:p w:rsidR="009F5142" w:rsidRPr="00A217E6" w:rsidRDefault="009F5142" w:rsidP="00BF3F81">
            <w:pPr>
              <w:jc w:val="center"/>
              <w:rPr>
                <w:sz w:val="20"/>
              </w:rPr>
            </w:pPr>
          </w:p>
        </w:tc>
        <w:tc>
          <w:tcPr>
            <w:tcW w:w="555" w:type="dxa"/>
            <w:gridSpan w:val="2"/>
            <w:tcBorders>
              <w:bottom w:val="single" w:sz="4" w:space="0" w:color="auto"/>
            </w:tcBorders>
            <w:vAlign w:val="center"/>
          </w:tcPr>
          <w:p w:rsidR="009F5142" w:rsidRPr="00A217E6" w:rsidRDefault="009F5142" w:rsidP="00BF3F81">
            <w:pPr>
              <w:jc w:val="center"/>
              <w:rPr>
                <w:sz w:val="20"/>
                <w:u w:val="single"/>
              </w:rPr>
            </w:pPr>
            <w:r w:rsidRPr="00A217E6">
              <w:rPr>
                <w:sz w:val="20"/>
                <w:u w:val="single"/>
              </w:rPr>
              <w:t>N/A</w:t>
            </w:r>
          </w:p>
        </w:tc>
      </w:tr>
      <w:tr w:rsidR="008673F9" w:rsidRPr="00A217E6" w:rsidTr="009F5142">
        <w:trPr>
          <w:gridAfter w:val="1"/>
          <w:wAfter w:w="13" w:type="dxa"/>
          <w:trHeight w:val="499"/>
        </w:trPr>
        <w:tc>
          <w:tcPr>
            <w:tcW w:w="360" w:type="dxa"/>
            <w:tcBorders>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left w:val="nil"/>
              <w:bottom w:val="nil"/>
              <w:right w:val="nil"/>
            </w:tcBorders>
            <w:noWrap/>
            <w:vAlign w:val="center"/>
          </w:tcPr>
          <w:p w:rsidR="008673F9" w:rsidRPr="00A217E6" w:rsidRDefault="008673F9" w:rsidP="008673F9">
            <w:pPr>
              <w:rPr>
                <w:sz w:val="20"/>
              </w:rPr>
            </w:pPr>
          </w:p>
        </w:tc>
        <w:tc>
          <w:tcPr>
            <w:tcW w:w="6647" w:type="dxa"/>
            <w:tcBorders>
              <w:left w:val="nil"/>
              <w:bottom w:val="nil"/>
              <w:right w:val="nil"/>
            </w:tcBorders>
            <w:vAlign w:val="center"/>
          </w:tcPr>
          <w:p w:rsidR="008673F9" w:rsidRPr="00A217E6" w:rsidRDefault="008673F9" w:rsidP="008673F9">
            <w:pPr>
              <w:rPr>
                <w:sz w:val="20"/>
              </w:rPr>
            </w:pPr>
            <w:r w:rsidRPr="00A217E6">
              <w:rPr>
                <w:sz w:val="20"/>
              </w:rPr>
              <w:t>Summary of statistical data of the nearest rainfall station.</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The sub-</w:t>
            </w:r>
            <w:proofErr w:type="spellStart"/>
            <w:r w:rsidRPr="00A217E6">
              <w:rPr>
                <w:sz w:val="20"/>
              </w:rPr>
              <w:t>catchment</w:t>
            </w:r>
            <w:proofErr w:type="spellEnd"/>
            <w:r w:rsidRPr="00A217E6">
              <w:rPr>
                <w:sz w:val="20"/>
              </w:rPr>
              <w:t xml:space="preserve"> areas are shown on the layout plans.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 xml:space="preserve">Design criteria and calculation assumptions and methodology.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Design storm return period and tabulated runoff per sub-</w:t>
            </w:r>
            <w:proofErr w:type="spellStart"/>
            <w:r w:rsidRPr="00A217E6">
              <w:rPr>
                <w:sz w:val="20"/>
              </w:rPr>
              <w:t>catchment</w:t>
            </w:r>
            <w:proofErr w:type="spellEnd"/>
            <w:r w:rsidRPr="00A217E6">
              <w:rPr>
                <w:sz w:val="20"/>
              </w:rPr>
              <w:t xml:space="preserve">.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 xml:space="preserve">A description of any specific design requirements in terms of storm water reuse or conduit size limitations.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 xml:space="preserve">Storm water design standards </w:t>
            </w:r>
            <w:proofErr w:type="spellStart"/>
            <w:r w:rsidRPr="00A217E6">
              <w:rPr>
                <w:sz w:val="20"/>
              </w:rPr>
              <w:t>i.t.o</w:t>
            </w:r>
            <w:proofErr w:type="spellEnd"/>
            <w:r w:rsidRPr="00A217E6">
              <w:rPr>
                <w:sz w:val="20"/>
              </w:rPr>
              <w:t xml:space="preserve"> materials, hydraulic specification, velocity, pressure limits and roughness coefficients.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Flood line for the 1:100 year storm event shown on the layout plan.</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Routing of storm water affecting cut and fill slopes on embankments or platforms.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 xml:space="preserve">Concept design of flood attenuating or control devices as well as a description of storm water management plan.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val="227"/>
        </w:trPr>
        <w:tc>
          <w:tcPr>
            <w:tcW w:w="360" w:type="dxa"/>
            <w:tcBorders>
              <w:top w:val="nil"/>
              <w:left w:val="nil"/>
              <w:bottom w:val="nil"/>
              <w:right w:val="nil"/>
            </w:tcBorders>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bl>
    <w:p w:rsidR="00FB3CA6" w:rsidRDefault="00FB3CA6">
      <w:r>
        <w:br w:type="page"/>
      </w:r>
    </w:p>
    <w:tbl>
      <w:tblPr>
        <w:tblW w:w="10002" w:type="dxa"/>
        <w:tblInd w:w="108" w:type="dxa"/>
        <w:tblLayout w:type="fixed"/>
        <w:tblLook w:val="0000"/>
      </w:tblPr>
      <w:tblGrid>
        <w:gridCol w:w="360"/>
        <w:gridCol w:w="540"/>
        <w:gridCol w:w="6647"/>
        <w:gridCol w:w="13"/>
        <w:gridCol w:w="604"/>
        <w:gridCol w:w="13"/>
        <w:gridCol w:w="325"/>
        <w:gridCol w:w="13"/>
        <w:gridCol w:w="625"/>
        <w:gridCol w:w="13"/>
        <w:gridCol w:w="281"/>
        <w:gridCol w:w="13"/>
        <w:gridCol w:w="542"/>
        <w:gridCol w:w="13"/>
      </w:tblGrid>
      <w:tr w:rsidR="008673F9" w:rsidRPr="00A217E6" w:rsidTr="008673F9">
        <w:trPr>
          <w:gridAfter w:val="1"/>
          <w:wAfter w:w="13" w:type="dxa"/>
          <w:trHeight w:val="454"/>
        </w:trPr>
        <w:tc>
          <w:tcPr>
            <w:tcW w:w="7547" w:type="dxa"/>
            <w:gridSpan w:val="3"/>
            <w:tcBorders>
              <w:top w:val="nil"/>
              <w:left w:val="nil"/>
              <w:bottom w:val="nil"/>
              <w:right w:val="nil"/>
            </w:tcBorders>
            <w:vAlign w:val="center"/>
          </w:tcPr>
          <w:p w:rsidR="008673F9" w:rsidRPr="00A217E6" w:rsidRDefault="008673F9" w:rsidP="008673F9">
            <w:pPr>
              <w:rPr>
                <w:sz w:val="20"/>
              </w:rPr>
            </w:pPr>
            <w:r w:rsidRPr="00A217E6">
              <w:rPr>
                <w:sz w:val="20"/>
              </w:rPr>
              <w:lastRenderedPageBreak/>
              <w:t xml:space="preserve">d). </w:t>
            </w:r>
            <w:r>
              <w:rPr>
                <w:sz w:val="20"/>
              </w:rPr>
              <w:t xml:space="preserve">   </w:t>
            </w:r>
            <w:r w:rsidRPr="00A217E6">
              <w:rPr>
                <w:sz w:val="20"/>
                <w:u w:val="single"/>
              </w:rPr>
              <w:t>Sewerage</w:t>
            </w:r>
          </w:p>
        </w:tc>
        <w:tc>
          <w:tcPr>
            <w:tcW w:w="617"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YES</w:t>
            </w:r>
          </w:p>
        </w:tc>
        <w:tc>
          <w:tcPr>
            <w:tcW w:w="338"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638"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NO</w:t>
            </w: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N/A</w:t>
            </w: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vMerge w:val="restart"/>
            <w:tcBorders>
              <w:top w:val="nil"/>
              <w:left w:val="nil"/>
              <w:right w:val="nil"/>
            </w:tcBorders>
            <w:vAlign w:val="center"/>
          </w:tcPr>
          <w:p w:rsidR="008673F9" w:rsidRPr="00A217E6" w:rsidRDefault="008673F9" w:rsidP="008673F9">
            <w:pPr>
              <w:rPr>
                <w:sz w:val="20"/>
              </w:rPr>
            </w:pPr>
            <w:r w:rsidRPr="00A217E6">
              <w:rPr>
                <w:sz w:val="20"/>
              </w:rPr>
              <w:t>A preliminary assessment of sewer flow as defined by the function or purpose of the facility with tabulated results of calculations and design figures.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vMerge/>
            <w:tcBorders>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Table showing criteria and results of the peak factor calculations with reference to Departmental guidelines.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General arrangement and design basis for sewerage pump stations; including sump design, instrumentation and standby capacity.</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left w:val="nil"/>
              <w:bottom w:val="nil"/>
              <w:right w:val="nil"/>
            </w:tcBorders>
            <w:noWrap/>
            <w:vAlign w:val="center"/>
          </w:tcPr>
          <w:p w:rsidR="008673F9" w:rsidRPr="00A217E6" w:rsidRDefault="008673F9" w:rsidP="008673F9">
            <w:pPr>
              <w:rPr>
                <w:sz w:val="20"/>
              </w:rPr>
            </w:pPr>
          </w:p>
        </w:tc>
        <w:tc>
          <w:tcPr>
            <w:tcW w:w="6647" w:type="dxa"/>
            <w:tcBorders>
              <w:left w:val="nil"/>
              <w:bottom w:val="nil"/>
              <w:right w:val="nil"/>
            </w:tcBorders>
            <w:vAlign w:val="center"/>
          </w:tcPr>
          <w:p w:rsidR="008673F9" w:rsidRPr="00A217E6" w:rsidRDefault="008673F9" w:rsidP="008673F9">
            <w:pPr>
              <w:rPr>
                <w:sz w:val="20"/>
              </w:rPr>
            </w:pPr>
            <w:r w:rsidRPr="00A217E6">
              <w:rPr>
                <w:sz w:val="20"/>
              </w:rPr>
              <w:t>Description of the type and capacity of the sewerage collection system.</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right w:val="nil"/>
            </w:tcBorders>
            <w:noWrap/>
            <w:vAlign w:val="center"/>
          </w:tcPr>
          <w:p w:rsidR="008673F9" w:rsidRPr="00A217E6" w:rsidRDefault="008673F9" w:rsidP="008673F9">
            <w:pPr>
              <w:jc w:val="center"/>
              <w:rPr>
                <w:sz w:val="20"/>
              </w:rPr>
            </w:pPr>
          </w:p>
        </w:tc>
        <w:tc>
          <w:tcPr>
            <w:tcW w:w="338" w:type="dxa"/>
            <w:gridSpan w:val="2"/>
            <w:tcBorders>
              <w:top w:val="nil"/>
              <w:left w:val="nil"/>
              <w:right w:val="nil"/>
            </w:tcBorders>
            <w:noWrap/>
            <w:vAlign w:val="center"/>
          </w:tcPr>
          <w:p w:rsidR="008673F9" w:rsidRPr="00A217E6" w:rsidRDefault="008673F9" w:rsidP="008673F9">
            <w:pPr>
              <w:jc w:val="center"/>
              <w:rPr>
                <w:sz w:val="20"/>
              </w:rPr>
            </w:pPr>
          </w:p>
        </w:tc>
        <w:tc>
          <w:tcPr>
            <w:tcW w:w="638" w:type="dxa"/>
            <w:gridSpan w:val="2"/>
            <w:tcBorders>
              <w:top w:val="nil"/>
              <w:left w:val="nil"/>
              <w:right w:val="nil"/>
            </w:tcBorders>
            <w:noWrap/>
            <w:vAlign w:val="center"/>
          </w:tcPr>
          <w:p w:rsidR="008673F9" w:rsidRPr="00A217E6" w:rsidRDefault="008673F9" w:rsidP="008673F9">
            <w:pPr>
              <w:jc w:val="center"/>
              <w:rPr>
                <w:sz w:val="20"/>
              </w:rPr>
            </w:pPr>
          </w:p>
        </w:tc>
        <w:tc>
          <w:tcPr>
            <w:tcW w:w="294" w:type="dxa"/>
            <w:gridSpan w:val="2"/>
            <w:tcBorders>
              <w:top w:val="nil"/>
              <w:left w:val="nil"/>
              <w:right w:val="nil"/>
            </w:tcBorders>
            <w:noWrap/>
            <w:vAlign w:val="center"/>
          </w:tcPr>
          <w:p w:rsidR="008673F9" w:rsidRPr="00A217E6" w:rsidRDefault="008673F9" w:rsidP="008673F9">
            <w:pPr>
              <w:jc w:val="center"/>
              <w:rPr>
                <w:sz w:val="20"/>
              </w:rPr>
            </w:pPr>
          </w:p>
        </w:tc>
        <w:tc>
          <w:tcPr>
            <w:tcW w:w="555" w:type="dxa"/>
            <w:gridSpan w:val="2"/>
            <w:tcBorders>
              <w:top w:val="nil"/>
              <w:left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 xml:space="preserve">Capacity assessment of municipal sewer or written confirmation of capacity by municipality.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Location and accurate level of municipal sewer indicated on the layout drawing.</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 xml:space="preserve">Assessment of sewerage treatment options.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 xml:space="preserve">Outcome of Licensing and sewerage treatment discussions with DWAF.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Does the EIA scoping report include the establishment of an on-site sewerage treatment works?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If on-site treatment has been proposed with irrigation of the final effluent, is there sufficient land available within the site boundary for irrigation.</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Results of percolation tests if soak-</w:t>
            </w:r>
            <w:proofErr w:type="spellStart"/>
            <w:r w:rsidRPr="00A217E6">
              <w:rPr>
                <w:sz w:val="20"/>
              </w:rPr>
              <w:t>aways</w:t>
            </w:r>
            <w:proofErr w:type="spellEnd"/>
            <w:r w:rsidRPr="00A217E6">
              <w:rPr>
                <w:sz w:val="20"/>
              </w:rPr>
              <w:t xml:space="preserve"> are proposed.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 xml:space="preserve">Sewerage collection system design standards </w:t>
            </w:r>
            <w:proofErr w:type="spellStart"/>
            <w:r w:rsidRPr="00A217E6">
              <w:rPr>
                <w:sz w:val="20"/>
              </w:rPr>
              <w:t>i.t.o</w:t>
            </w:r>
            <w:proofErr w:type="spellEnd"/>
            <w:r w:rsidRPr="00A217E6">
              <w:rPr>
                <w:sz w:val="20"/>
              </w:rPr>
              <w:t xml:space="preserve"> materials, min slopes, hydraulic specification, velocity and roughness coefficients.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Specifications of special materials, valves, pumps, macerators, water meters etc.</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noWrap/>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 xml:space="preserve">Sewerage connection cost and the possibility of bulk sewer contribution cost.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val="227"/>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noWrap/>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u w:val="single"/>
              </w:rPr>
            </w:pPr>
          </w:p>
        </w:tc>
      </w:tr>
      <w:tr w:rsidR="008673F9" w:rsidRPr="00A217E6" w:rsidTr="008673F9">
        <w:trPr>
          <w:gridAfter w:val="1"/>
          <w:wAfter w:w="13" w:type="dxa"/>
          <w:trHeight w:val="454"/>
        </w:trPr>
        <w:tc>
          <w:tcPr>
            <w:tcW w:w="7547" w:type="dxa"/>
            <w:gridSpan w:val="3"/>
            <w:tcBorders>
              <w:top w:val="nil"/>
              <w:left w:val="nil"/>
              <w:bottom w:val="nil"/>
              <w:right w:val="nil"/>
            </w:tcBorders>
            <w:noWrap/>
            <w:vAlign w:val="center"/>
          </w:tcPr>
          <w:p w:rsidR="008673F9" w:rsidRPr="00A217E6" w:rsidRDefault="008673F9" w:rsidP="008673F9">
            <w:pPr>
              <w:rPr>
                <w:sz w:val="20"/>
              </w:rPr>
            </w:pPr>
            <w:r w:rsidRPr="00A217E6">
              <w:rPr>
                <w:sz w:val="20"/>
              </w:rPr>
              <w:t>e).</w:t>
            </w:r>
            <w:r w:rsidR="00FB3CA6">
              <w:rPr>
                <w:sz w:val="20"/>
              </w:rPr>
              <w:t xml:space="preserve">   </w:t>
            </w:r>
            <w:r w:rsidRPr="00A217E6">
              <w:rPr>
                <w:sz w:val="20"/>
              </w:rPr>
              <w:t xml:space="preserve"> </w:t>
            </w:r>
            <w:r w:rsidRPr="00A217E6">
              <w:rPr>
                <w:sz w:val="20"/>
                <w:u w:val="single"/>
              </w:rPr>
              <w:t>Roads and Parking</w:t>
            </w:r>
          </w:p>
        </w:tc>
        <w:tc>
          <w:tcPr>
            <w:tcW w:w="617"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YES</w:t>
            </w: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NO</w:t>
            </w: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N/A</w:t>
            </w: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vMerge w:val="restart"/>
            <w:tcBorders>
              <w:top w:val="nil"/>
              <w:left w:val="nil"/>
              <w:right w:val="nil"/>
            </w:tcBorders>
            <w:vAlign w:val="center"/>
          </w:tcPr>
          <w:p w:rsidR="008673F9" w:rsidRPr="00A217E6" w:rsidRDefault="008673F9" w:rsidP="008673F9">
            <w:pPr>
              <w:rPr>
                <w:sz w:val="20"/>
              </w:rPr>
            </w:pPr>
            <w:r w:rsidRPr="00A217E6">
              <w:rPr>
                <w:sz w:val="20"/>
              </w:rPr>
              <w:t xml:space="preserve">The information relevant to vehicular traffic to be accommodated on the site </w:t>
            </w:r>
            <w:proofErr w:type="spellStart"/>
            <w:r w:rsidRPr="00A217E6">
              <w:rPr>
                <w:sz w:val="20"/>
              </w:rPr>
              <w:t>eg</w:t>
            </w:r>
            <w:proofErr w:type="spellEnd"/>
            <w:r w:rsidRPr="00A217E6">
              <w:rPr>
                <w:sz w:val="20"/>
              </w:rPr>
              <w:t xml:space="preserve">. Vehicle type loading, frequency and definition of functional areas.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vMerge/>
            <w:tcBorders>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Road classification for different functional users.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Local Authority or the road owner’s regulations applicable to access.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Bulk contribution cost to municipality for access roads.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Results or recommendation on traffic study.</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A30DD3" w:rsidRPr="00A217E6" w:rsidTr="00BF3F81">
        <w:trPr>
          <w:trHeight w:val="499"/>
        </w:trPr>
        <w:tc>
          <w:tcPr>
            <w:tcW w:w="7560" w:type="dxa"/>
            <w:gridSpan w:val="4"/>
            <w:tcBorders>
              <w:top w:val="nil"/>
              <w:left w:val="nil"/>
              <w:bottom w:val="nil"/>
              <w:right w:val="nil"/>
            </w:tcBorders>
            <w:noWrap/>
            <w:vAlign w:val="center"/>
          </w:tcPr>
          <w:p w:rsidR="00A30DD3" w:rsidRPr="00A217E6" w:rsidRDefault="00A30DD3" w:rsidP="00A30DD3">
            <w:pPr>
              <w:rPr>
                <w:sz w:val="20"/>
              </w:rPr>
            </w:pPr>
            <w:r>
              <w:rPr>
                <w:sz w:val="20"/>
              </w:rPr>
              <w:lastRenderedPageBreak/>
              <w:t>e</w:t>
            </w:r>
            <w:r w:rsidRPr="00A217E6">
              <w:rPr>
                <w:sz w:val="20"/>
              </w:rPr>
              <w:t xml:space="preserve">). </w:t>
            </w:r>
            <w:r>
              <w:rPr>
                <w:sz w:val="20"/>
              </w:rPr>
              <w:t xml:space="preserve">   </w:t>
            </w:r>
            <w:r>
              <w:rPr>
                <w:sz w:val="20"/>
                <w:u w:val="single"/>
              </w:rPr>
              <w:t>Roads and Parking (Continue)</w:t>
            </w:r>
          </w:p>
        </w:tc>
        <w:tc>
          <w:tcPr>
            <w:tcW w:w="617" w:type="dxa"/>
            <w:gridSpan w:val="2"/>
            <w:tcBorders>
              <w:top w:val="nil"/>
              <w:left w:val="nil"/>
              <w:bottom w:val="nil"/>
              <w:right w:val="nil"/>
            </w:tcBorders>
            <w:noWrap/>
            <w:vAlign w:val="center"/>
          </w:tcPr>
          <w:p w:rsidR="00A30DD3" w:rsidRPr="00A217E6" w:rsidRDefault="00A30DD3" w:rsidP="00BF3F81">
            <w:pPr>
              <w:jc w:val="center"/>
              <w:rPr>
                <w:sz w:val="20"/>
                <w:u w:val="single"/>
              </w:rPr>
            </w:pPr>
            <w:r w:rsidRPr="00A217E6">
              <w:rPr>
                <w:sz w:val="20"/>
                <w:u w:val="single"/>
              </w:rPr>
              <w:t>YES</w:t>
            </w:r>
          </w:p>
        </w:tc>
        <w:tc>
          <w:tcPr>
            <w:tcW w:w="338" w:type="dxa"/>
            <w:gridSpan w:val="2"/>
            <w:tcBorders>
              <w:top w:val="nil"/>
              <w:left w:val="nil"/>
              <w:bottom w:val="nil"/>
              <w:right w:val="nil"/>
            </w:tcBorders>
            <w:vAlign w:val="center"/>
          </w:tcPr>
          <w:p w:rsidR="00A30DD3" w:rsidRPr="00A217E6" w:rsidRDefault="00A30DD3" w:rsidP="00BF3F81">
            <w:pPr>
              <w:jc w:val="center"/>
              <w:rPr>
                <w:sz w:val="20"/>
              </w:rPr>
            </w:pPr>
          </w:p>
        </w:tc>
        <w:tc>
          <w:tcPr>
            <w:tcW w:w="638" w:type="dxa"/>
            <w:gridSpan w:val="2"/>
            <w:tcBorders>
              <w:top w:val="nil"/>
              <w:left w:val="nil"/>
              <w:bottom w:val="nil"/>
              <w:right w:val="nil"/>
            </w:tcBorders>
            <w:vAlign w:val="center"/>
          </w:tcPr>
          <w:p w:rsidR="00A30DD3" w:rsidRPr="00A217E6" w:rsidRDefault="00A30DD3" w:rsidP="00BF3F81">
            <w:pPr>
              <w:jc w:val="center"/>
              <w:rPr>
                <w:sz w:val="20"/>
                <w:u w:val="single"/>
              </w:rPr>
            </w:pPr>
            <w:r w:rsidRPr="00A217E6">
              <w:rPr>
                <w:sz w:val="20"/>
                <w:u w:val="single"/>
              </w:rPr>
              <w:t>NO</w:t>
            </w:r>
          </w:p>
        </w:tc>
        <w:tc>
          <w:tcPr>
            <w:tcW w:w="294" w:type="dxa"/>
            <w:gridSpan w:val="2"/>
            <w:tcBorders>
              <w:top w:val="nil"/>
              <w:left w:val="nil"/>
              <w:bottom w:val="nil"/>
              <w:right w:val="nil"/>
            </w:tcBorders>
            <w:vAlign w:val="center"/>
          </w:tcPr>
          <w:p w:rsidR="00A30DD3" w:rsidRPr="00A217E6" w:rsidRDefault="00A30DD3" w:rsidP="00BF3F81">
            <w:pPr>
              <w:jc w:val="center"/>
              <w:rPr>
                <w:sz w:val="20"/>
              </w:rPr>
            </w:pPr>
          </w:p>
        </w:tc>
        <w:tc>
          <w:tcPr>
            <w:tcW w:w="555" w:type="dxa"/>
            <w:gridSpan w:val="2"/>
            <w:tcBorders>
              <w:top w:val="nil"/>
              <w:left w:val="nil"/>
              <w:bottom w:val="nil"/>
              <w:right w:val="nil"/>
            </w:tcBorders>
            <w:vAlign w:val="center"/>
          </w:tcPr>
          <w:p w:rsidR="00A30DD3" w:rsidRPr="00A217E6" w:rsidRDefault="00A30DD3" w:rsidP="00BF3F81">
            <w:pPr>
              <w:jc w:val="center"/>
              <w:rPr>
                <w:sz w:val="20"/>
                <w:u w:val="single"/>
              </w:rPr>
            </w:pPr>
            <w:r w:rsidRPr="00A217E6">
              <w:rPr>
                <w:sz w:val="20"/>
                <w:u w:val="single"/>
              </w:rPr>
              <w:t>N/A</w:t>
            </w: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Applications lodged for way leaves.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Road and pavement design criteria.</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trHeight w:val="499"/>
        </w:trPr>
        <w:tc>
          <w:tcPr>
            <w:tcW w:w="7560" w:type="dxa"/>
            <w:gridSpan w:val="4"/>
            <w:tcBorders>
              <w:top w:val="nil"/>
              <w:left w:val="nil"/>
              <w:bottom w:val="nil"/>
              <w:right w:val="nil"/>
            </w:tcBorders>
            <w:noWrap/>
            <w:vAlign w:val="center"/>
          </w:tcPr>
          <w:p w:rsidR="008673F9" w:rsidRPr="00A217E6" w:rsidRDefault="008673F9" w:rsidP="008673F9">
            <w:pPr>
              <w:rPr>
                <w:sz w:val="20"/>
              </w:rPr>
            </w:pPr>
            <w:r w:rsidRPr="00A217E6">
              <w:rPr>
                <w:sz w:val="20"/>
              </w:rPr>
              <w:t xml:space="preserve">f). </w:t>
            </w:r>
            <w:r w:rsidR="00FB3CA6">
              <w:rPr>
                <w:sz w:val="20"/>
              </w:rPr>
              <w:t xml:space="preserve">   </w:t>
            </w:r>
            <w:r w:rsidRPr="00A217E6">
              <w:rPr>
                <w:sz w:val="20"/>
                <w:u w:val="single"/>
              </w:rPr>
              <w:t>Earthworks</w:t>
            </w:r>
          </w:p>
        </w:tc>
        <w:tc>
          <w:tcPr>
            <w:tcW w:w="617" w:type="dxa"/>
            <w:gridSpan w:val="2"/>
            <w:tcBorders>
              <w:top w:val="nil"/>
              <w:left w:val="nil"/>
              <w:bottom w:val="nil"/>
              <w:right w:val="nil"/>
            </w:tcBorders>
            <w:noWrap/>
            <w:vAlign w:val="center"/>
          </w:tcPr>
          <w:p w:rsidR="008673F9" w:rsidRPr="00A217E6" w:rsidRDefault="008673F9" w:rsidP="008673F9">
            <w:pPr>
              <w:jc w:val="center"/>
              <w:rPr>
                <w:sz w:val="20"/>
                <w:u w:val="single"/>
              </w:rPr>
            </w:pPr>
            <w:r w:rsidRPr="00A217E6">
              <w:rPr>
                <w:sz w:val="20"/>
                <w:u w:val="single"/>
              </w:rPr>
              <w:t>YES</w:t>
            </w: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NO</w:t>
            </w: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N/A</w:t>
            </w: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Final site layout obtained from Architect.</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Platform elevations obtained from Architect.</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Retaining wall requirements communicated with Structural Engineer.</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Slope stability and method of stabilization detailed and motivated.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 xml:space="preserve">Preliminary cut and fill volumes calculated and balanced.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Proposed design standards for earthworks.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Borrow pits and Spoil sites have been identified.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 xml:space="preserve">Borrow pits and Spoil sites were included in EIA scoping report.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FB3CA6" w:rsidTr="008673F9">
        <w:trPr>
          <w:gridAfter w:val="1"/>
          <w:wAfter w:w="13" w:type="dxa"/>
          <w:trHeight w:val="284"/>
        </w:trPr>
        <w:tc>
          <w:tcPr>
            <w:tcW w:w="360" w:type="dxa"/>
            <w:tcBorders>
              <w:top w:val="nil"/>
              <w:left w:val="nil"/>
              <w:bottom w:val="nil"/>
              <w:right w:val="nil"/>
            </w:tcBorders>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FB3CA6">
            <w:pPr>
              <w:rPr>
                <w:sz w:val="20"/>
              </w:rPr>
            </w:pPr>
          </w:p>
        </w:tc>
        <w:tc>
          <w:tcPr>
            <w:tcW w:w="338" w:type="dxa"/>
            <w:gridSpan w:val="2"/>
            <w:tcBorders>
              <w:top w:val="nil"/>
              <w:left w:val="nil"/>
              <w:bottom w:val="nil"/>
              <w:right w:val="nil"/>
            </w:tcBorders>
            <w:vAlign w:val="center"/>
          </w:tcPr>
          <w:p w:rsidR="008673F9" w:rsidRPr="00A217E6" w:rsidRDefault="008673F9" w:rsidP="00FB3CA6">
            <w:pPr>
              <w:rPr>
                <w:sz w:val="20"/>
              </w:rPr>
            </w:pPr>
          </w:p>
        </w:tc>
        <w:tc>
          <w:tcPr>
            <w:tcW w:w="638" w:type="dxa"/>
            <w:gridSpan w:val="2"/>
            <w:tcBorders>
              <w:top w:val="nil"/>
              <w:left w:val="nil"/>
              <w:bottom w:val="nil"/>
              <w:right w:val="nil"/>
            </w:tcBorders>
            <w:vAlign w:val="center"/>
          </w:tcPr>
          <w:p w:rsidR="008673F9" w:rsidRPr="00A217E6" w:rsidRDefault="008673F9" w:rsidP="00FB3CA6">
            <w:pPr>
              <w:rPr>
                <w:sz w:val="20"/>
              </w:rPr>
            </w:pPr>
          </w:p>
        </w:tc>
        <w:tc>
          <w:tcPr>
            <w:tcW w:w="294" w:type="dxa"/>
            <w:gridSpan w:val="2"/>
            <w:tcBorders>
              <w:top w:val="nil"/>
              <w:left w:val="nil"/>
              <w:bottom w:val="nil"/>
              <w:right w:val="nil"/>
            </w:tcBorders>
            <w:vAlign w:val="center"/>
          </w:tcPr>
          <w:p w:rsidR="008673F9" w:rsidRPr="00A217E6" w:rsidRDefault="008673F9" w:rsidP="00FB3CA6">
            <w:pPr>
              <w:rPr>
                <w:sz w:val="20"/>
              </w:rPr>
            </w:pPr>
          </w:p>
        </w:tc>
        <w:tc>
          <w:tcPr>
            <w:tcW w:w="555" w:type="dxa"/>
            <w:gridSpan w:val="2"/>
            <w:tcBorders>
              <w:top w:val="nil"/>
              <w:left w:val="nil"/>
              <w:bottom w:val="nil"/>
              <w:right w:val="nil"/>
            </w:tcBorders>
            <w:vAlign w:val="center"/>
          </w:tcPr>
          <w:p w:rsidR="008673F9" w:rsidRPr="00A217E6" w:rsidRDefault="008673F9" w:rsidP="00FB3CA6">
            <w:pPr>
              <w:rPr>
                <w:sz w:val="20"/>
              </w:rPr>
            </w:pPr>
          </w:p>
        </w:tc>
      </w:tr>
      <w:tr w:rsidR="008673F9" w:rsidRPr="00A217E6" w:rsidTr="008673F9">
        <w:trPr>
          <w:gridAfter w:val="1"/>
          <w:wAfter w:w="13" w:type="dxa"/>
          <w:trHeight w:val="499"/>
        </w:trPr>
        <w:tc>
          <w:tcPr>
            <w:tcW w:w="7547" w:type="dxa"/>
            <w:gridSpan w:val="3"/>
            <w:tcBorders>
              <w:top w:val="nil"/>
              <w:left w:val="nil"/>
              <w:bottom w:val="nil"/>
              <w:right w:val="nil"/>
            </w:tcBorders>
            <w:noWrap/>
            <w:vAlign w:val="center"/>
          </w:tcPr>
          <w:p w:rsidR="008673F9" w:rsidRPr="00A217E6" w:rsidRDefault="008673F9" w:rsidP="008673F9">
            <w:pPr>
              <w:rPr>
                <w:sz w:val="20"/>
              </w:rPr>
            </w:pPr>
            <w:r w:rsidRPr="00A217E6">
              <w:rPr>
                <w:sz w:val="20"/>
              </w:rPr>
              <w:t>g).</w:t>
            </w:r>
            <w:r w:rsidR="00FB3CA6">
              <w:rPr>
                <w:sz w:val="20"/>
              </w:rPr>
              <w:t xml:space="preserve">   </w:t>
            </w:r>
            <w:r w:rsidRPr="00A217E6">
              <w:rPr>
                <w:sz w:val="20"/>
              </w:rPr>
              <w:t xml:space="preserve"> </w:t>
            </w:r>
            <w:r w:rsidRPr="00A217E6">
              <w:rPr>
                <w:sz w:val="20"/>
                <w:u w:val="single"/>
              </w:rPr>
              <w:t>Construction Specifications and Form of Contract</w:t>
            </w:r>
          </w:p>
        </w:tc>
        <w:tc>
          <w:tcPr>
            <w:tcW w:w="617" w:type="dxa"/>
            <w:gridSpan w:val="2"/>
            <w:tcBorders>
              <w:top w:val="nil"/>
              <w:left w:val="nil"/>
              <w:right w:val="nil"/>
            </w:tcBorders>
            <w:vAlign w:val="center"/>
          </w:tcPr>
          <w:p w:rsidR="008673F9" w:rsidRPr="00A217E6" w:rsidRDefault="008673F9" w:rsidP="008673F9">
            <w:pPr>
              <w:jc w:val="center"/>
              <w:rPr>
                <w:sz w:val="20"/>
                <w:u w:val="single"/>
              </w:rPr>
            </w:pPr>
            <w:r w:rsidRPr="00A217E6">
              <w:rPr>
                <w:sz w:val="20"/>
                <w:u w:val="single"/>
              </w:rPr>
              <w:t>YES</w:t>
            </w: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right w:val="nil"/>
            </w:tcBorders>
            <w:vAlign w:val="center"/>
          </w:tcPr>
          <w:p w:rsidR="008673F9" w:rsidRPr="00A217E6" w:rsidRDefault="008673F9" w:rsidP="008673F9">
            <w:pPr>
              <w:jc w:val="center"/>
              <w:rPr>
                <w:sz w:val="20"/>
                <w:u w:val="single"/>
              </w:rPr>
            </w:pPr>
            <w:r w:rsidRPr="00A217E6">
              <w:rPr>
                <w:sz w:val="20"/>
                <w:u w:val="single"/>
              </w:rPr>
              <w:t>NO</w:t>
            </w: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right w:val="nil"/>
            </w:tcBorders>
            <w:vAlign w:val="center"/>
          </w:tcPr>
          <w:p w:rsidR="008673F9" w:rsidRPr="00A217E6" w:rsidRDefault="008673F9" w:rsidP="008673F9">
            <w:pPr>
              <w:jc w:val="center"/>
              <w:rPr>
                <w:sz w:val="20"/>
                <w:u w:val="single"/>
              </w:rPr>
            </w:pPr>
            <w:r w:rsidRPr="00A217E6">
              <w:rPr>
                <w:sz w:val="20"/>
                <w:u w:val="single"/>
              </w:rPr>
              <w:t>N/A</w:t>
            </w:r>
          </w:p>
        </w:tc>
      </w:tr>
      <w:tr w:rsidR="008673F9" w:rsidRPr="00A217E6" w:rsidTr="008673F9">
        <w:trPr>
          <w:gridAfter w:val="1"/>
          <w:wAfter w:w="13" w:type="dxa"/>
          <w:trHeight w:hRule="exac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left w:val="nil"/>
              <w:bottom w:val="nil"/>
              <w:right w:val="nil"/>
            </w:tcBorders>
            <w:noWrap/>
            <w:vAlign w:val="center"/>
          </w:tcPr>
          <w:p w:rsidR="008673F9" w:rsidRPr="00A217E6" w:rsidRDefault="008673F9" w:rsidP="008673F9">
            <w:pPr>
              <w:rPr>
                <w:sz w:val="20"/>
              </w:rPr>
            </w:pPr>
          </w:p>
        </w:tc>
        <w:tc>
          <w:tcPr>
            <w:tcW w:w="6647" w:type="dxa"/>
            <w:tcBorders>
              <w:left w:val="nil"/>
              <w:right w:val="single" w:sz="4" w:space="0" w:color="auto"/>
            </w:tcBorders>
            <w:vAlign w:val="center"/>
          </w:tcPr>
          <w:p w:rsidR="008673F9" w:rsidRPr="00A217E6" w:rsidRDefault="008673F9" w:rsidP="008673F9">
            <w:pPr>
              <w:rPr>
                <w:sz w:val="20"/>
              </w:rPr>
            </w:pPr>
            <w:r w:rsidRPr="00A217E6">
              <w:rPr>
                <w:sz w:val="20"/>
              </w:rPr>
              <w:t xml:space="preserve">Construction Standard Specifications e.g. SANS 1200; COLTO.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left w:val="single" w:sz="4" w:space="0" w:color="auto"/>
              <w:right w:val="single" w:sz="4" w:space="0" w:color="auto"/>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left w:val="single" w:sz="4" w:space="0" w:color="auto"/>
              <w:right w:val="single" w:sz="4" w:space="0" w:color="auto"/>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left w:val="nil"/>
            </w:tcBorders>
            <w:vAlign w:val="center"/>
          </w:tcPr>
          <w:p w:rsidR="008673F9" w:rsidRPr="00A217E6" w:rsidRDefault="008673F9" w:rsidP="008673F9">
            <w:pPr>
              <w:rPr>
                <w:sz w:val="20"/>
              </w:rPr>
            </w:pPr>
          </w:p>
        </w:tc>
        <w:tc>
          <w:tcPr>
            <w:tcW w:w="617" w:type="dxa"/>
            <w:gridSpan w:val="2"/>
            <w:tcBorders>
              <w:top w:val="single" w:sz="4" w:space="0" w:color="auto"/>
              <w:bottom w:val="single" w:sz="4" w:space="0" w:color="auto"/>
            </w:tcBorders>
            <w:vAlign w:val="center"/>
          </w:tcPr>
          <w:p w:rsidR="008673F9" w:rsidRPr="00A217E6" w:rsidRDefault="008673F9" w:rsidP="008673F9">
            <w:pPr>
              <w:jc w:val="center"/>
              <w:rPr>
                <w:sz w:val="20"/>
              </w:rPr>
            </w:pPr>
          </w:p>
        </w:tc>
        <w:tc>
          <w:tcPr>
            <w:tcW w:w="338" w:type="dxa"/>
            <w:gridSpan w:val="2"/>
            <w:vAlign w:val="center"/>
          </w:tcPr>
          <w:p w:rsidR="008673F9" w:rsidRPr="00A217E6" w:rsidRDefault="008673F9" w:rsidP="008673F9">
            <w:pPr>
              <w:jc w:val="center"/>
              <w:rPr>
                <w:sz w:val="20"/>
              </w:rPr>
            </w:pPr>
          </w:p>
        </w:tc>
        <w:tc>
          <w:tcPr>
            <w:tcW w:w="638" w:type="dxa"/>
            <w:gridSpan w:val="2"/>
            <w:tcBorders>
              <w:top w:val="single" w:sz="4" w:space="0" w:color="auto"/>
              <w:bottom w:val="single" w:sz="4" w:space="0" w:color="auto"/>
            </w:tcBorders>
            <w:vAlign w:val="center"/>
          </w:tcPr>
          <w:p w:rsidR="008673F9" w:rsidRPr="00A217E6" w:rsidRDefault="008673F9" w:rsidP="008673F9">
            <w:pPr>
              <w:jc w:val="center"/>
              <w:rPr>
                <w:sz w:val="20"/>
              </w:rPr>
            </w:pPr>
          </w:p>
        </w:tc>
        <w:tc>
          <w:tcPr>
            <w:tcW w:w="294" w:type="dxa"/>
            <w:gridSpan w:val="2"/>
            <w:vAlign w:val="center"/>
          </w:tcPr>
          <w:p w:rsidR="008673F9" w:rsidRPr="00A217E6" w:rsidRDefault="008673F9" w:rsidP="008673F9">
            <w:pPr>
              <w:jc w:val="center"/>
              <w:rPr>
                <w:sz w:val="20"/>
              </w:rPr>
            </w:pPr>
          </w:p>
        </w:tc>
        <w:tc>
          <w:tcPr>
            <w:tcW w:w="555" w:type="dxa"/>
            <w:gridSpan w:val="2"/>
            <w:tcBorders>
              <w:top w:val="single" w:sz="4" w:space="0" w:color="auto"/>
              <w:bottom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left w:val="nil"/>
              <w:bottom w:val="nil"/>
              <w:right w:val="nil"/>
            </w:tcBorders>
            <w:vAlign w:val="center"/>
          </w:tcPr>
          <w:p w:rsidR="008673F9" w:rsidRPr="00A217E6" w:rsidRDefault="008673F9" w:rsidP="008673F9">
            <w:pPr>
              <w:rPr>
                <w:sz w:val="20"/>
              </w:rPr>
            </w:pPr>
            <w:r w:rsidRPr="00A217E6">
              <w:rPr>
                <w:sz w:val="20"/>
              </w:rPr>
              <w:t>Form and Conditions of contract specified e.g. GCC 2004, JBCC.</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vAlign w:val="center"/>
          </w:tcPr>
          <w:p w:rsidR="008673F9" w:rsidRPr="00A217E6" w:rsidRDefault="008673F9" w:rsidP="008673F9">
            <w:pPr>
              <w:rPr>
                <w:sz w:val="20"/>
              </w:rPr>
            </w:pPr>
          </w:p>
        </w:tc>
        <w:tc>
          <w:tcPr>
            <w:tcW w:w="540" w:type="dxa"/>
            <w:tcBorders>
              <w:top w:val="nil"/>
              <w:left w:val="nil"/>
              <w:bottom w:val="nil"/>
              <w:right w:val="nil"/>
            </w:tcBorders>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7547" w:type="dxa"/>
            <w:gridSpan w:val="3"/>
            <w:tcBorders>
              <w:top w:val="nil"/>
              <w:left w:val="nil"/>
              <w:bottom w:val="nil"/>
              <w:right w:val="nil"/>
            </w:tcBorders>
            <w:noWrap/>
            <w:vAlign w:val="center"/>
          </w:tcPr>
          <w:p w:rsidR="008673F9" w:rsidRPr="00A217E6" w:rsidRDefault="008673F9" w:rsidP="008673F9">
            <w:pPr>
              <w:rPr>
                <w:sz w:val="20"/>
              </w:rPr>
            </w:pPr>
            <w:r w:rsidRPr="00A217E6">
              <w:rPr>
                <w:sz w:val="20"/>
              </w:rPr>
              <w:t xml:space="preserve">h). </w:t>
            </w:r>
            <w:r w:rsidR="00FB3CA6">
              <w:rPr>
                <w:sz w:val="20"/>
              </w:rPr>
              <w:t xml:space="preserve">   </w:t>
            </w:r>
            <w:r w:rsidRPr="00A217E6">
              <w:rPr>
                <w:sz w:val="20"/>
                <w:u w:val="single"/>
              </w:rPr>
              <w:t>Cost Estimate</w:t>
            </w:r>
          </w:p>
        </w:tc>
        <w:tc>
          <w:tcPr>
            <w:tcW w:w="617"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YES</w:t>
            </w: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NO</w:t>
            </w: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N/A</w:t>
            </w: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 xml:space="preserve">Cost estimate and comparison of the various design options.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Life cycle cost where needed to motivate between options and select final design configuration.</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227"/>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noWrap/>
            <w:vAlign w:val="center"/>
          </w:tcPr>
          <w:p w:rsidR="008673F9" w:rsidRPr="00A217E6" w:rsidRDefault="008673F9" w:rsidP="008673F9">
            <w:pPr>
              <w:rPr>
                <w:sz w:val="20"/>
              </w:rPr>
            </w:pPr>
          </w:p>
        </w:tc>
        <w:tc>
          <w:tcPr>
            <w:tcW w:w="617"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u w:val="single"/>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u w:val="single"/>
              </w:rPr>
            </w:pPr>
          </w:p>
        </w:tc>
      </w:tr>
      <w:tr w:rsidR="008673F9" w:rsidRPr="00A217E6" w:rsidTr="008673F9">
        <w:trPr>
          <w:gridAfter w:val="1"/>
          <w:wAfter w:w="13" w:type="dxa"/>
          <w:trHeight w:hRule="exact" w:val="454"/>
        </w:trPr>
        <w:tc>
          <w:tcPr>
            <w:tcW w:w="7547" w:type="dxa"/>
            <w:gridSpan w:val="3"/>
            <w:tcBorders>
              <w:top w:val="nil"/>
              <w:left w:val="nil"/>
              <w:bottom w:val="nil"/>
              <w:right w:val="nil"/>
            </w:tcBorders>
            <w:noWrap/>
            <w:vAlign w:val="center"/>
          </w:tcPr>
          <w:p w:rsidR="008673F9" w:rsidRPr="00A217E6" w:rsidRDefault="008673F9" w:rsidP="008673F9">
            <w:pPr>
              <w:rPr>
                <w:sz w:val="20"/>
              </w:rPr>
            </w:pPr>
            <w:proofErr w:type="spellStart"/>
            <w:r w:rsidRPr="00A217E6">
              <w:rPr>
                <w:sz w:val="20"/>
              </w:rPr>
              <w:t>i</w:t>
            </w:r>
            <w:proofErr w:type="spellEnd"/>
            <w:r w:rsidRPr="00A217E6">
              <w:rPr>
                <w:sz w:val="20"/>
              </w:rPr>
              <w:t xml:space="preserve">). </w:t>
            </w:r>
            <w:r w:rsidR="00FB3CA6">
              <w:rPr>
                <w:sz w:val="20"/>
              </w:rPr>
              <w:t xml:space="preserve">   </w:t>
            </w:r>
            <w:r w:rsidRPr="00A217E6">
              <w:rPr>
                <w:sz w:val="20"/>
                <w:u w:val="single"/>
              </w:rPr>
              <w:t>Appendices</w:t>
            </w:r>
          </w:p>
        </w:tc>
        <w:tc>
          <w:tcPr>
            <w:tcW w:w="617"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YES</w:t>
            </w: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NO</w:t>
            </w: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u w:val="single"/>
              </w:rPr>
            </w:pPr>
            <w:r w:rsidRPr="00A217E6">
              <w:rPr>
                <w:sz w:val="20"/>
                <w:u w:val="single"/>
              </w:rPr>
              <w:t>N/A</w:t>
            </w: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 xml:space="preserve">Confirmation by the Architect or Principal agent that the description in the Engineers PDR is accurate and complete.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Summary and Recommendations from Site Clearance Report.</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EIA – Record Of Decision (ROD).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FB3CA6" w:rsidRPr="00A217E6" w:rsidTr="00BF3F81">
        <w:trPr>
          <w:gridAfter w:val="1"/>
          <w:wAfter w:w="13" w:type="dxa"/>
          <w:trHeight w:val="499"/>
        </w:trPr>
        <w:tc>
          <w:tcPr>
            <w:tcW w:w="7547" w:type="dxa"/>
            <w:gridSpan w:val="3"/>
            <w:tcBorders>
              <w:top w:val="nil"/>
              <w:left w:val="nil"/>
              <w:bottom w:val="nil"/>
            </w:tcBorders>
            <w:noWrap/>
            <w:vAlign w:val="center"/>
          </w:tcPr>
          <w:p w:rsidR="00FB3CA6" w:rsidRPr="00A217E6" w:rsidRDefault="00FB3CA6" w:rsidP="00BF3F81">
            <w:pPr>
              <w:rPr>
                <w:sz w:val="20"/>
              </w:rPr>
            </w:pPr>
            <w:proofErr w:type="spellStart"/>
            <w:r w:rsidRPr="00A217E6">
              <w:rPr>
                <w:sz w:val="20"/>
              </w:rPr>
              <w:lastRenderedPageBreak/>
              <w:t>i</w:t>
            </w:r>
            <w:proofErr w:type="spellEnd"/>
            <w:r w:rsidRPr="00A217E6">
              <w:rPr>
                <w:sz w:val="20"/>
              </w:rPr>
              <w:t xml:space="preserve">). </w:t>
            </w:r>
            <w:r>
              <w:rPr>
                <w:sz w:val="20"/>
              </w:rPr>
              <w:t xml:space="preserve">   </w:t>
            </w:r>
            <w:r w:rsidRPr="00A217E6">
              <w:rPr>
                <w:sz w:val="20"/>
                <w:u w:val="single"/>
              </w:rPr>
              <w:t>Appendices (Continue)</w:t>
            </w:r>
          </w:p>
        </w:tc>
        <w:tc>
          <w:tcPr>
            <w:tcW w:w="617" w:type="dxa"/>
            <w:gridSpan w:val="2"/>
            <w:vAlign w:val="center"/>
          </w:tcPr>
          <w:p w:rsidR="00FB3CA6" w:rsidRPr="00A217E6" w:rsidRDefault="00FB3CA6" w:rsidP="00BF3F81">
            <w:pPr>
              <w:jc w:val="center"/>
              <w:rPr>
                <w:sz w:val="20"/>
                <w:u w:val="single"/>
              </w:rPr>
            </w:pPr>
            <w:r w:rsidRPr="00A217E6">
              <w:rPr>
                <w:sz w:val="20"/>
                <w:u w:val="single"/>
              </w:rPr>
              <w:t>YES</w:t>
            </w:r>
          </w:p>
        </w:tc>
        <w:tc>
          <w:tcPr>
            <w:tcW w:w="338" w:type="dxa"/>
            <w:gridSpan w:val="2"/>
            <w:vAlign w:val="center"/>
          </w:tcPr>
          <w:p w:rsidR="00FB3CA6" w:rsidRPr="00A217E6" w:rsidRDefault="00FB3CA6" w:rsidP="00BF3F81">
            <w:pPr>
              <w:jc w:val="center"/>
              <w:rPr>
                <w:sz w:val="20"/>
              </w:rPr>
            </w:pPr>
          </w:p>
        </w:tc>
        <w:tc>
          <w:tcPr>
            <w:tcW w:w="638" w:type="dxa"/>
            <w:gridSpan w:val="2"/>
            <w:tcBorders>
              <w:bottom w:val="single" w:sz="4" w:space="0" w:color="auto"/>
            </w:tcBorders>
            <w:vAlign w:val="center"/>
          </w:tcPr>
          <w:p w:rsidR="00FB3CA6" w:rsidRPr="00A217E6" w:rsidRDefault="00FB3CA6" w:rsidP="00BF3F81">
            <w:pPr>
              <w:jc w:val="center"/>
              <w:rPr>
                <w:sz w:val="20"/>
                <w:u w:val="single"/>
              </w:rPr>
            </w:pPr>
            <w:r w:rsidRPr="00A217E6">
              <w:rPr>
                <w:sz w:val="20"/>
                <w:u w:val="single"/>
              </w:rPr>
              <w:t>NO</w:t>
            </w:r>
          </w:p>
        </w:tc>
        <w:tc>
          <w:tcPr>
            <w:tcW w:w="294" w:type="dxa"/>
            <w:gridSpan w:val="2"/>
            <w:vAlign w:val="center"/>
          </w:tcPr>
          <w:p w:rsidR="00FB3CA6" w:rsidRPr="00A217E6" w:rsidRDefault="00FB3CA6" w:rsidP="00BF3F81">
            <w:pPr>
              <w:jc w:val="center"/>
              <w:rPr>
                <w:sz w:val="20"/>
              </w:rPr>
            </w:pPr>
          </w:p>
        </w:tc>
        <w:tc>
          <w:tcPr>
            <w:tcW w:w="555" w:type="dxa"/>
            <w:gridSpan w:val="2"/>
            <w:tcBorders>
              <w:bottom w:val="single" w:sz="4" w:space="0" w:color="auto"/>
            </w:tcBorders>
            <w:vAlign w:val="center"/>
          </w:tcPr>
          <w:p w:rsidR="00FB3CA6" w:rsidRPr="00A217E6" w:rsidRDefault="00FB3CA6" w:rsidP="00BF3F81">
            <w:pPr>
              <w:jc w:val="center"/>
              <w:rPr>
                <w:sz w:val="20"/>
                <w:u w:val="single"/>
              </w:rPr>
            </w:pPr>
            <w:r w:rsidRPr="00A217E6">
              <w:rPr>
                <w:sz w:val="20"/>
                <w:u w:val="single"/>
              </w:rPr>
              <w:t>N/A</w:t>
            </w: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vMerge w:val="restart"/>
            <w:tcBorders>
              <w:top w:val="nil"/>
              <w:left w:val="nil"/>
              <w:bottom w:val="nil"/>
              <w:right w:val="nil"/>
            </w:tcBorders>
            <w:vAlign w:val="center"/>
          </w:tcPr>
          <w:p w:rsidR="008673F9" w:rsidRPr="00A217E6" w:rsidRDefault="008673F9" w:rsidP="008673F9">
            <w:pPr>
              <w:rPr>
                <w:sz w:val="20"/>
              </w:rPr>
            </w:pPr>
            <w:r w:rsidRPr="00A217E6">
              <w:rPr>
                <w:sz w:val="20"/>
              </w:rPr>
              <w:t xml:space="preserve">Marked up architects drawings showing concept design and layout of roads and parking; bulk water supply and water reticulation; sewerage reticulation, sewer outfall, sewerage treatment, effluent or alternative sewerage disposal; storm water catchments, collection and conveyance systems.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227"/>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vMerge/>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529"/>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vMerge/>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General arrangement of pump stations.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right w:val="nil"/>
            </w:tcBorders>
            <w:noWrap/>
            <w:vAlign w:val="center"/>
          </w:tcPr>
          <w:p w:rsidR="008673F9" w:rsidRPr="00A217E6" w:rsidRDefault="008673F9" w:rsidP="008673F9">
            <w:pPr>
              <w:jc w:val="center"/>
              <w:rPr>
                <w:sz w:val="20"/>
              </w:rPr>
            </w:pPr>
          </w:p>
        </w:tc>
        <w:tc>
          <w:tcPr>
            <w:tcW w:w="338" w:type="dxa"/>
            <w:gridSpan w:val="2"/>
            <w:tcBorders>
              <w:top w:val="nil"/>
              <w:left w:val="nil"/>
              <w:right w:val="nil"/>
            </w:tcBorders>
            <w:noWrap/>
            <w:vAlign w:val="center"/>
          </w:tcPr>
          <w:p w:rsidR="008673F9" w:rsidRPr="00A217E6" w:rsidRDefault="008673F9" w:rsidP="008673F9">
            <w:pPr>
              <w:jc w:val="center"/>
              <w:rPr>
                <w:sz w:val="20"/>
              </w:rPr>
            </w:pPr>
          </w:p>
        </w:tc>
        <w:tc>
          <w:tcPr>
            <w:tcW w:w="638" w:type="dxa"/>
            <w:gridSpan w:val="2"/>
            <w:tcBorders>
              <w:top w:val="nil"/>
              <w:left w:val="nil"/>
              <w:right w:val="nil"/>
            </w:tcBorders>
            <w:noWrap/>
            <w:vAlign w:val="center"/>
          </w:tcPr>
          <w:p w:rsidR="008673F9" w:rsidRPr="00A217E6" w:rsidRDefault="008673F9" w:rsidP="008673F9">
            <w:pPr>
              <w:jc w:val="center"/>
              <w:rPr>
                <w:sz w:val="20"/>
              </w:rPr>
            </w:pPr>
          </w:p>
        </w:tc>
        <w:tc>
          <w:tcPr>
            <w:tcW w:w="294" w:type="dxa"/>
            <w:gridSpan w:val="2"/>
            <w:tcBorders>
              <w:top w:val="nil"/>
              <w:left w:val="nil"/>
              <w:right w:val="nil"/>
            </w:tcBorders>
            <w:noWrap/>
            <w:vAlign w:val="center"/>
          </w:tcPr>
          <w:p w:rsidR="008673F9" w:rsidRPr="00A217E6" w:rsidRDefault="008673F9" w:rsidP="008673F9">
            <w:pPr>
              <w:jc w:val="center"/>
              <w:rPr>
                <w:sz w:val="20"/>
              </w:rPr>
            </w:pPr>
          </w:p>
        </w:tc>
        <w:tc>
          <w:tcPr>
            <w:tcW w:w="555" w:type="dxa"/>
            <w:gridSpan w:val="2"/>
            <w:tcBorders>
              <w:top w:val="nil"/>
              <w:left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Recommendations of Geotechnical Investigations.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Recommendations of Traffic Study.</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 xml:space="preserve">Correspondence with Local Municipality including Service Level Agreement (SLA).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Correspondence/ ROD - Road Owner.</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Way leave applications.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Photos of typical or specific site characteristics.  Results of Water and Sewerage investigation.</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Results of Water and Sewerage investigation.</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A217E6" w:rsidTr="008673F9">
        <w:trPr>
          <w:gridAfter w:val="1"/>
          <w:wAfter w:w="13" w:type="dxa"/>
          <w:trHeight w:hRule="exact" w:val="170"/>
        </w:trPr>
        <w:tc>
          <w:tcPr>
            <w:tcW w:w="360" w:type="dxa"/>
            <w:tcBorders>
              <w:top w:val="nil"/>
              <w:left w:val="nil"/>
              <w:bottom w:val="nil"/>
              <w:right w:val="nil"/>
            </w:tcBorders>
            <w:noWrap/>
            <w:vAlign w:val="center"/>
          </w:tcPr>
          <w:p w:rsidR="008673F9" w:rsidRPr="00A217E6" w:rsidRDefault="008673F9" w:rsidP="008673F9">
            <w:pPr>
              <w:rPr>
                <w:sz w:val="20"/>
              </w:rPr>
            </w:pP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p>
        </w:tc>
        <w:tc>
          <w:tcPr>
            <w:tcW w:w="617"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3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638"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294" w:type="dxa"/>
            <w:gridSpan w:val="2"/>
            <w:tcBorders>
              <w:top w:val="nil"/>
              <w:left w:val="nil"/>
              <w:bottom w:val="nil"/>
              <w:right w:val="nil"/>
            </w:tcBorders>
            <w:noWrap/>
            <w:vAlign w:val="center"/>
          </w:tcPr>
          <w:p w:rsidR="008673F9" w:rsidRPr="00A217E6" w:rsidRDefault="008673F9" w:rsidP="008673F9">
            <w:pPr>
              <w:jc w:val="center"/>
              <w:rPr>
                <w:sz w:val="20"/>
              </w:rPr>
            </w:pPr>
          </w:p>
        </w:tc>
        <w:tc>
          <w:tcPr>
            <w:tcW w:w="555" w:type="dxa"/>
            <w:gridSpan w:val="2"/>
            <w:tcBorders>
              <w:top w:val="nil"/>
              <w:left w:val="nil"/>
              <w:bottom w:val="nil"/>
              <w:right w:val="nil"/>
            </w:tcBorders>
            <w:vAlign w:val="center"/>
          </w:tcPr>
          <w:p w:rsidR="008673F9" w:rsidRPr="00A217E6" w:rsidRDefault="008673F9" w:rsidP="008673F9">
            <w:pPr>
              <w:jc w:val="center"/>
              <w:rPr>
                <w:sz w:val="20"/>
              </w:rPr>
            </w:pPr>
          </w:p>
        </w:tc>
      </w:tr>
      <w:tr w:rsidR="008673F9" w:rsidRPr="00A217E6" w:rsidTr="008673F9">
        <w:trPr>
          <w:gridAfter w:val="1"/>
          <w:wAfter w:w="13" w:type="dxa"/>
          <w:trHeight w:val="499"/>
        </w:trPr>
        <w:tc>
          <w:tcPr>
            <w:tcW w:w="360" w:type="dxa"/>
            <w:tcBorders>
              <w:top w:val="nil"/>
              <w:left w:val="nil"/>
              <w:bottom w:val="nil"/>
              <w:right w:val="nil"/>
            </w:tcBorders>
            <w:noWrap/>
            <w:vAlign w:val="center"/>
          </w:tcPr>
          <w:p w:rsidR="008673F9" w:rsidRPr="00A217E6" w:rsidRDefault="008673F9" w:rsidP="008673F9">
            <w:pPr>
              <w:rPr>
                <w:sz w:val="20"/>
              </w:rPr>
            </w:pPr>
            <w:r w:rsidRPr="00A217E6">
              <w:rPr>
                <w:sz w:val="20"/>
              </w:rPr>
              <w:t></w:t>
            </w:r>
          </w:p>
        </w:tc>
        <w:tc>
          <w:tcPr>
            <w:tcW w:w="540" w:type="dxa"/>
            <w:tcBorders>
              <w:top w:val="nil"/>
              <w:left w:val="nil"/>
              <w:bottom w:val="nil"/>
              <w:right w:val="nil"/>
            </w:tcBorders>
            <w:noWrap/>
            <w:vAlign w:val="center"/>
          </w:tcPr>
          <w:p w:rsidR="008673F9" w:rsidRPr="00A217E6" w:rsidRDefault="008673F9" w:rsidP="008673F9">
            <w:pPr>
              <w:rPr>
                <w:sz w:val="20"/>
              </w:rPr>
            </w:pPr>
          </w:p>
        </w:tc>
        <w:tc>
          <w:tcPr>
            <w:tcW w:w="6647" w:type="dxa"/>
            <w:tcBorders>
              <w:top w:val="nil"/>
              <w:left w:val="nil"/>
              <w:bottom w:val="nil"/>
              <w:right w:val="nil"/>
            </w:tcBorders>
            <w:vAlign w:val="center"/>
          </w:tcPr>
          <w:p w:rsidR="008673F9" w:rsidRPr="00A217E6" w:rsidRDefault="008673F9" w:rsidP="008673F9">
            <w:pPr>
              <w:rPr>
                <w:sz w:val="20"/>
              </w:rPr>
            </w:pPr>
            <w:r w:rsidRPr="00A217E6">
              <w:rPr>
                <w:sz w:val="20"/>
              </w:rPr>
              <w:t>Explanatory drawings, typical details or typical road cross sections.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338" w:type="dxa"/>
            <w:gridSpan w:val="2"/>
            <w:tcBorders>
              <w:top w:val="nil"/>
              <w:left w:val="nil"/>
              <w:bottom w:val="nil"/>
              <w:right w:val="nil"/>
            </w:tcBorders>
            <w:vAlign w:val="center"/>
          </w:tcPr>
          <w:p w:rsidR="008673F9" w:rsidRPr="00A217E6" w:rsidRDefault="008673F9" w:rsidP="008673F9">
            <w:pPr>
              <w:jc w:val="center"/>
              <w:rPr>
                <w:sz w:val="20"/>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c>
          <w:tcPr>
            <w:tcW w:w="294" w:type="dxa"/>
            <w:gridSpan w:val="2"/>
            <w:tcBorders>
              <w:top w:val="nil"/>
              <w:left w:val="nil"/>
              <w:bottom w:val="nil"/>
              <w:right w:val="nil"/>
            </w:tcBorders>
            <w:vAlign w:val="center"/>
          </w:tcPr>
          <w:p w:rsidR="008673F9" w:rsidRPr="00A217E6" w:rsidRDefault="008673F9" w:rsidP="008673F9">
            <w:pPr>
              <w:jc w:val="center"/>
              <w:rPr>
                <w:sz w:val="20"/>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673F9" w:rsidRPr="00A217E6" w:rsidRDefault="008673F9" w:rsidP="008673F9">
            <w:pPr>
              <w:jc w:val="center"/>
              <w:rPr>
                <w:sz w:val="20"/>
              </w:rPr>
            </w:pPr>
          </w:p>
        </w:tc>
      </w:tr>
      <w:tr w:rsidR="008673F9" w:rsidRPr="00E61FCC" w:rsidTr="008673F9">
        <w:trPr>
          <w:gridAfter w:val="1"/>
          <w:wAfter w:w="13" w:type="dxa"/>
          <w:trHeight w:hRule="exact" w:val="170"/>
        </w:trPr>
        <w:tc>
          <w:tcPr>
            <w:tcW w:w="360" w:type="dxa"/>
            <w:tcBorders>
              <w:top w:val="nil"/>
              <w:left w:val="nil"/>
              <w:bottom w:val="nil"/>
              <w:right w:val="nil"/>
            </w:tcBorders>
            <w:noWrap/>
            <w:vAlign w:val="center"/>
          </w:tcPr>
          <w:p w:rsidR="008673F9" w:rsidRPr="00E61FCC" w:rsidRDefault="008673F9" w:rsidP="008673F9">
            <w:pPr>
              <w:rPr>
                <w:sz w:val="20"/>
              </w:rPr>
            </w:pPr>
          </w:p>
        </w:tc>
        <w:tc>
          <w:tcPr>
            <w:tcW w:w="540" w:type="dxa"/>
            <w:tcBorders>
              <w:top w:val="nil"/>
              <w:left w:val="nil"/>
              <w:bottom w:val="nil"/>
              <w:right w:val="nil"/>
            </w:tcBorders>
            <w:noWrap/>
            <w:vAlign w:val="center"/>
          </w:tcPr>
          <w:p w:rsidR="008673F9" w:rsidRPr="00E61FCC" w:rsidRDefault="008673F9" w:rsidP="008673F9">
            <w:pPr>
              <w:rPr>
                <w:sz w:val="20"/>
              </w:rPr>
            </w:pPr>
          </w:p>
        </w:tc>
        <w:tc>
          <w:tcPr>
            <w:tcW w:w="6647" w:type="dxa"/>
            <w:tcBorders>
              <w:top w:val="nil"/>
              <w:left w:val="nil"/>
              <w:bottom w:val="nil"/>
              <w:right w:val="nil"/>
            </w:tcBorders>
            <w:noWrap/>
            <w:vAlign w:val="center"/>
          </w:tcPr>
          <w:p w:rsidR="008673F9" w:rsidRPr="00E61FCC" w:rsidRDefault="008673F9" w:rsidP="008673F9">
            <w:pPr>
              <w:rPr>
                <w:sz w:val="20"/>
              </w:rPr>
            </w:pPr>
          </w:p>
        </w:tc>
        <w:tc>
          <w:tcPr>
            <w:tcW w:w="617" w:type="dxa"/>
            <w:gridSpan w:val="2"/>
            <w:tcBorders>
              <w:top w:val="nil"/>
              <w:left w:val="nil"/>
              <w:bottom w:val="nil"/>
              <w:right w:val="nil"/>
            </w:tcBorders>
            <w:noWrap/>
            <w:vAlign w:val="center"/>
          </w:tcPr>
          <w:p w:rsidR="008673F9" w:rsidRPr="00E61FCC" w:rsidRDefault="008673F9" w:rsidP="008673F9">
            <w:pPr>
              <w:jc w:val="center"/>
              <w:rPr>
                <w:sz w:val="20"/>
              </w:rPr>
            </w:pPr>
          </w:p>
        </w:tc>
        <w:tc>
          <w:tcPr>
            <w:tcW w:w="338" w:type="dxa"/>
            <w:gridSpan w:val="2"/>
            <w:tcBorders>
              <w:top w:val="nil"/>
              <w:left w:val="nil"/>
              <w:bottom w:val="nil"/>
              <w:right w:val="nil"/>
            </w:tcBorders>
            <w:noWrap/>
            <w:vAlign w:val="center"/>
          </w:tcPr>
          <w:p w:rsidR="008673F9" w:rsidRPr="00E61FCC" w:rsidRDefault="008673F9" w:rsidP="008673F9">
            <w:pPr>
              <w:jc w:val="center"/>
              <w:rPr>
                <w:sz w:val="20"/>
              </w:rPr>
            </w:pPr>
          </w:p>
        </w:tc>
        <w:tc>
          <w:tcPr>
            <w:tcW w:w="638" w:type="dxa"/>
            <w:gridSpan w:val="2"/>
            <w:tcBorders>
              <w:top w:val="nil"/>
              <w:left w:val="nil"/>
              <w:bottom w:val="nil"/>
              <w:right w:val="nil"/>
            </w:tcBorders>
            <w:noWrap/>
            <w:vAlign w:val="center"/>
          </w:tcPr>
          <w:p w:rsidR="008673F9" w:rsidRPr="00E61FCC" w:rsidRDefault="008673F9" w:rsidP="008673F9">
            <w:pPr>
              <w:jc w:val="center"/>
              <w:rPr>
                <w:sz w:val="20"/>
              </w:rPr>
            </w:pPr>
          </w:p>
        </w:tc>
        <w:tc>
          <w:tcPr>
            <w:tcW w:w="294" w:type="dxa"/>
            <w:gridSpan w:val="2"/>
            <w:tcBorders>
              <w:top w:val="nil"/>
              <w:left w:val="nil"/>
              <w:bottom w:val="nil"/>
              <w:right w:val="nil"/>
            </w:tcBorders>
            <w:noWrap/>
            <w:vAlign w:val="center"/>
          </w:tcPr>
          <w:p w:rsidR="008673F9" w:rsidRPr="00E61FCC" w:rsidRDefault="008673F9" w:rsidP="008673F9">
            <w:pPr>
              <w:jc w:val="center"/>
              <w:rPr>
                <w:sz w:val="20"/>
              </w:rPr>
            </w:pPr>
          </w:p>
        </w:tc>
        <w:tc>
          <w:tcPr>
            <w:tcW w:w="555" w:type="dxa"/>
            <w:gridSpan w:val="2"/>
            <w:tcBorders>
              <w:top w:val="nil"/>
              <w:left w:val="nil"/>
              <w:bottom w:val="nil"/>
              <w:right w:val="nil"/>
            </w:tcBorders>
            <w:noWrap/>
            <w:vAlign w:val="center"/>
          </w:tcPr>
          <w:p w:rsidR="008673F9" w:rsidRPr="00E61FCC" w:rsidRDefault="008673F9" w:rsidP="008673F9">
            <w:pPr>
              <w:jc w:val="center"/>
              <w:rPr>
                <w:sz w:val="20"/>
              </w:rPr>
            </w:pPr>
          </w:p>
        </w:tc>
      </w:tr>
    </w:tbl>
    <w:p w:rsidR="008673F9" w:rsidRPr="00B544AA" w:rsidRDefault="008673F9" w:rsidP="008673F9">
      <w:pPr>
        <w:rPr>
          <w:sz w:val="20"/>
        </w:rPr>
      </w:pPr>
    </w:p>
    <w:p w:rsidR="008673F9" w:rsidRPr="00CC4DE6" w:rsidRDefault="008673F9" w:rsidP="006073DF">
      <w:pPr>
        <w:tabs>
          <w:tab w:val="left" w:pos="1134"/>
        </w:tabs>
        <w:spacing w:before="240"/>
        <w:ind w:left="720" w:hanging="720"/>
        <w:jc w:val="both"/>
        <w:rPr>
          <w:b/>
          <w:sz w:val="22"/>
          <w:szCs w:val="22"/>
          <w:u w:val="single"/>
        </w:rPr>
      </w:pPr>
      <w:r w:rsidRPr="00BE4868">
        <w:rPr>
          <w:sz w:val="22"/>
          <w:szCs w:val="22"/>
        </w:rPr>
        <w:t>j)</w:t>
      </w:r>
      <w:r w:rsidRPr="00BE4868">
        <w:rPr>
          <w:b/>
          <w:sz w:val="22"/>
          <w:szCs w:val="22"/>
        </w:rPr>
        <w:tab/>
      </w:r>
      <w:r w:rsidRPr="00CC4DE6">
        <w:rPr>
          <w:b/>
          <w:sz w:val="22"/>
          <w:szCs w:val="22"/>
          <w:u w:val="single"/>
        </w:rPr>
        <w:t>Dolomite Issues</w:t>
      </w:r>
    </w:p>
    <w:p w:rsidR="008673F9" w:rsidRPr="00CC4DE6" w:rsidRDefault="008673F9" w:rsidP="006073DF">
      <w:pPr>
        <w:numPr>
          <w:ilvl w:val="0"/>
          <w:numId w:val="20"/>
        </w:numPr>
        <w:tabs>
          <w:tab w:val="clear" w:pos="1800"/>
          <w:tab w:val="num" w:pos="1134"/>
        </w:tabs>
        <w:spacing w:before="60"/>
        <w:ind w:left="1134" w:hanging="425"/>
        <w:jc w:val="both"/>
        <w:rPr>
          <w:sz w:val="22"/>
          <w:szCs w:val="22"/>
        </w:rPr>
      </w:pPr>
      <w:r w:rsidRPr="00CC4DE6">
        <w:rPr>
          <w:sz w:val="22"/>
          <w:szCs w:val="22"/>
        </w:rPr>
        <w:t xml:space="preserve">During the design or execution (Construction) stage of the project the Project Manager (PM), consultant team and contractor should be alert and pro-active in locating and/or detecting any trace or sign of the presence of dolomite. </w:t>
      </w:r>
    </w:p>
    <w:p w:rsidR="008673F9" w:rsidRPr="00CC4DE6" w:rsidRDefault="008673F9" w:rsidP="006073DF">
      <w:pPr>
        <w:numPr>
          <w:ilvl w:val="0"/>
          <w:numId w:val="20"/>
        </w:numPr>
        <w:tabs>
          <w:tab w:val="clear" w:pos="1800"/>
          <w:tab w:val="num" w:pos="1134"/>
        </w:tabs>
        <w:spacing w:before="60"/>
        <w:ind w:left="1134" w:hanging="425"/>
        <w:jc w:val="both"/>
        <w:rPr>
          <w:sz w:val="22"/>
          <w:szCs w:val="22"/>
        </w:rPr>
      </w:pPr>
      <w:r w:rsidRPr="00CC4DE6">
        <w:rPr>
          <w:sz w:val="22"/>
          <w:szCs w:val="22"/>
        </w:rPr>
        <w:t>Should this be found, it must immediately be brought to the attention of the PM and the designated official responsible for dolomite matters at the Regional office/ Head office.</w:t>
      </w:r>
    </w:p>
    <w:p w:rsidR="008673F9" w:rsidRPr="00CC4DE6" w:rsidRDefault="008673F9" w:rsidP="006073DF">
      <w:pPr>
        <w:numPr>
          <w:ilvl w:val="0"/>
          <w:numId w:val="20"/>
        </w:numPr>
        <w:tabs>
          <w:tab w:val="clear" w:pos="1800"/>
          <w:tab w:val="num" w:pos="1134"/>
        </w:tabs>
        <w:spacing w:before="60"/>
        <w:ind w:left="1134" w:hanging="425"/>
        <w:jc w:val="both"/>
        <w:rPr>
          <w:sz w:val="22"/>
          <w:szCs w:val="22"/>
        </w:rPr>
      </w:pPr>
      <w:r w:rsidRPr="00CC4DE6">
        <w:rPr>
          <w:sz w:val="22"/>
          <w:szCs w:val="22"/>
        </w:rPr>
        <w:t>As and where applicable, appropriate designs/specifications/details for dolomite conditions should conform to the Department’s manual:  “Appropriate development of infrastructure on dolomite”, Document PW 344.</w:t>
      </w:r>
    </w:p>
    <w:p w:rsidR="008673F9" w:rsidRDefault="008673F9" w:rsidP="006073DF">
      <w:pPr>
        <w:numPr>
          <w:ilvl w:val="0"/>
          <w:numId w:val="20"/>
        </w:numPr>
        <w:tabs>
          <w:tab w:val="clear" w:pos="1800"/>
          <w:tab w:val="num" w:pos="1134"/>
        </w:tabs>
        <w:spacing w:before="60"/>
        <w:ind w:left="1134" w:hanging="425"/>
        <w:jc w:val="both"/>
        <w:rPr>
          <w:sz w:val="22"/>
          <w:szCs w:val="22"/>
        </w:rPr>
      </w:pPr>
      <w:r w:rsidRPr="00CC4DE6">
        <w:rPr>
          <w:sz w:val="22"/>
          <w:szCs w:val="22"/>
        </w:rPr>
        <w:t>Should there be any uncertainty about the presence of dolomite and/or unscheduled ground movement event, then such enquiries should be referred to the Directorate: Civil &amp; Structural Engineering at Head Office for further investigation and subsequent certification.</w:t>
      </w:r>
    </w:p>
    <w:p w:rsidR="00706EF2" w:rsidRDefault="00706EF2" w:rsidP="00E17575">
      <w:pPr>
        <w:pStyle w:val="Para4-Civ"/>
      </w:pPr>
    </w:p>
    <w:sectPr w:rsidR="00706EF2" w:rsidSect="00706EF2">
      <w:headerReference w:type="default" r:id="rId33"/>
      <w:type w:val="continuous"/>
      <w:pgSz w:w="11906" w:h="16838" w:code="9"/>
      <w:pgMar w:top="1134" w:right="964" w:bottom="964" w:left="1134" w:header="794"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4E9" w:rsidRDefault="004074E9" w:rsidP="00554082">
      <w:r>
        <w:separator/>
      </w:r>
    </w:p>
  </w:endnote>
  <w:endnote w:type="continuationSeparator" w:id="0">
    <w:p w:rsidR="004074E9" w:rsidRDefault="004074E9" w:rsidP="00554082">
      <w:r>
        <w:continuationSeparator/>
      </w:r>
    </w:p>
  </w:endnote>
</w:endnotes>
</file>

<file path=word/fontTable.xml><?xml version="1.0" encoding="utf-8"?>
<w:fonts xmlns:r="http://schemas.openxmlformats.org/officeDocument/2006/relationships" xmlns:w="http://schemas.openxmlformats.org/wordprocessingml/2006/main">
  <w:font w:name="Arial Bold">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Bold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AD9" w:rsidRDefault="00FC0F6F" w:rsidP="00F7295A">
    <w:pPr>
      <w:pStyle w:val="Footer"/>
      <w:tabs>
        <w:tab w:val="clear" w:pos="4153"/>
        <w:tab w:val="clear" w:pos="8306"/>
        <w:tab w:val="right" w:pos="9809"/>
      </w:tabs>
      <w:spacing w:before="60"/>
      <w:ind w:right="-17"/>
      <w:rPr>
        <w:i/>
        <w:sz w:val="16"/>
        <w:szCs w:val="16"/>
      </w:rPr>
    </w:pPr>
    <w:r>
      <w:pict>
        <v:rect id="_x0000_i1025" style="width:464.9pt;height:1.5pt" o:hralign="center" o:hrstd="t" o:hrnoshade="t" o:hr="t" fillcolor="black" stroked="f"/>
      </w:pict>
    </w:r>
  </w:p>
  <w:p w:rsidR="00840AD9" w:rsidRPr="00F7295A" w:rsidRDefault="00840AD9" w:rsidP="00F7295A">
    <w:pPr>
      <w:pStyle w:val="Footer"/>
      <w:tabs>
        <w:tab w:val="clear" w:pos="4153"/>
        <w:tab w:val="clear" w:pos="8306"/>
        <w:tab w:val="right" w:pos="9799"/>
      </w:tabs>
      <w:spacing w:before="60"/>
      <w:ind w:right="-17"/>
      <w:rPr>
        <w:i/>
        <w:szCs w:val="16"/>
      </w:rPr>
    </w:pPr>
    <w:r>
      <w:rPr>
        <w:i/>
        <w:sz w:val="16"/>
        <w:szCs w:val="16"/>
      </w:rPr>
      <w:t>CIVIL ENGINEERING MANUAL 2012</w:t>
    </w:r>
    <w:r w:rsidRPr="00554082">
      <w:rPr>
        <w:i/>
        <w:szCs w:val="16"/>
      </w:rPr>
      <w:tab/>
    </w:r>
    <w:r w:rsidRPr="00554082">
      <w:rPr>
        <w:i/>
        <w:sz w:val="16"/>
        <w:szCs w:val="16"/>
      </w:rPr>
      <w:t>Page C.</w:t>
    </w:r>
    <w:r w:rsidR="00FC0F6F" w:rsidRPr="002533A6">
      <w:rPr>
        <w:i/>
        <w:sz w:val="16"/>
        <w:szCs w:val="16"/>
      </w:rPr>
      <w:fldChar w:fldCharType="begin"/>
    </w:r>
    <w:r w:rsidRPr="002533A6">
      <w:rPr>
        <w:i/>
        <w:sz w:val="16"/>
        <w:szCs w:val="16"/>
      </w:rPr>
      <w:instrText xml:space="preserve"> PAGE   \* MERGEFORMAT </w:instrText>
    </w:r>
    <w:r w:rsidR="00FC0F6F" w:rsidRPr="002533A6">
      <w:rPr>
        <w:i/>
        <w:sz w:val="16"/>
        <w:szCs w:val="16"/>
      </w:rPr>
      <w:fldChar w:fldCharType="separate"/>
    </w:r>
    <w:r w:rsidR="00006D09">
      <w:rPr>
        <w:i/>
        <w:noProof/>
        <w:sz w:val="16"/>
        <w:szCs w:val="16"/>
      </w:rPr>
      <w:t>1</w:t>
    </w:r>
    <w:r w:rsidR="00FC0F6F" w:rsidRPr="002533A6">
      <w:rPr>
        <w:i/>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AD9" w:rsidRDefault="00FC0F6F" w:rsidP="00F7295A">
    <w:pPr>
      <w:pStyle w:val="Footer"/>
      <w:tabs>
        <w:tab w:val="clear" w:pos="4153"/>
        <w:tab w:val="clear" w:pos="8306"/>
        <w:tab w:val="right" w:pos="9809"/>
      </w:tabs>
      <w:spacing w:before="60"/>
      <w:ind w:right="-17"/>
      <w:rPr>
        <w:i/>
        <w:sz w:val="16"/>
        <w:szCs w:val="16"/>
      </w:rPr>
    </w:pPr>
    <w:r>
      <w:pict>
        <v:rect id="_x0000_i1026" style="width:464.9pt;height:1.5pt" o:hralign="center" o:hrstd="t" o:hrnoshade="t" o:hr="t" fillcolor="black" stroked="f"/>
      </w:pict>
    </w:r>
  </w:p>
  <w:p w:rsidR="00840AD9" w:rsidRPr="00F7295A" w:rsidRDefault="00840AD9" w:rsidP="001A0D16">
    <w:pPr>
      <w:pStyle w:val="Footer"/>
      <w:tabs>
        <w:tab w:val="clear" w:pos="4153"/>
        <w:tab w:val="clear" w:pos="8306"/>
        <w:tab w:val="left" w:pos="4820"/>
        <w:tab w:val="right" w:pos="9799"/>
      </w:tabs>
      <w:spacing w:before="60"/>
      <w:ind w:right="-17"/>
      <w:rPr>
        <w:i/>
        <w:szCs w:val="16"/>
      </w:rPr>
    </w:pPr>
    <w:r>
      <w:rPr>
        <w:i/>
        <w:sz w:val="16"/>
        <w:szCs w:val="16"/>
      </w:rPr>
      <w:t>CIVIL ENGINEERING MANUAL 2012</w:t>
    </w:r>
    <w:r w:rsidRPr="00554082">
      <w:rPr>
        <w:i/>
        <w:szCs w:val="16"/>
      </w:rPr>
      <w:tab/>
    </w:r>
    <w:r w:rsidRPr="001A0D16">
      <w:rPr>
        <w:i/>
        <w:sz w:val="16"/>
        <w:szCs w:val="16"/>
      </w:rPr>
      <w:t>Contents</w:t>
    </w:r>
    <w:r>
      <w:rPr>
        <w:i/>
        <w:szCs w:val="16"/>
      </w:rPr>
      <w:tab/>
    </w:r>
    <w:r w:rsidRPr="00554082">
      <w:rPr>
        <w:i/>
        <w:sz w:val="16"/>
        <w:szCs w:val="16"/>
      </w:rPr>
      <w:t>Page C.</w:t>
    </w:r>
    <w:r w:rsidR="00FC0F6F" w:rsidRPr="002533A6">
      <w:rPr>
        <w:i/>
        <w:sz w:val="16"/>
        <w:szCs w:val="16"/>
      </w:rPr>
      <w:fldChar w:fldCharType="begin"/>
    </w:r>
    <w:r w:rsidRPr="002533A6">
      <w:rPr>
        <w:i/>
        <w:sz w:val="16"/>
        <w:szCs w:val="16"/>
      </w:rPr>
      <w:instrText xml:space="preserve"> PAGE   \* MERGEFORMAT </w:instrText>
    </w:r>
    <w:r w:rsidR="00FC0F6F" w:rsidRPr="002533A6">
      <w:rPr>
        <w:i/>
        <w:sz w:val="16"/>
        <w:szCs w:val="16"/>
      </w:rPr>
      <w:fldChar w:fldCharType="separate"/>
    </w:r>
    <w:r w:rsidR="00006D09">
      <w:rPr>
        <w:i/>
        <w:noProof/>
        <w:sz w:val="16"/>
        <w:szCs w:val="16"/>
      </w:rPr>
      <w:t>11</w:t>
    </w:r>
    <w:r w:rsidR="00FC0F6F" w:rsidRPr="002533A6">
      <w:rPr>
        <w:i/>
        <w:sz w:val="16"/>
        <w:szCs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AD9" w:rsidRDefault="00FC0F6F" w:rsidP="005B4A4B">
    <w:pPr>
      <w:pStyle w:val="Footer"/>
      <w:tabs>
        <w:tab w:val="clear" w:pos="4153"/>
        <w:tab w:val="clear" w:pos="8306"/>
        <w:tab w:val="right" w:pos="9809"/>
      </w:tabs>
      <w:spacing w:before="60"/>
      <w:ind w:right="-17"/>
      <w:rPr>
        <w:i/>
        <w:sz w:val="16"/>
        <w:szCs w:val="16"/>
      </w:rPr>
    </w:pPr>
    <w:r>
      <w:pict>
        <v:rect id="_x0000_i1027" style="width:464.9pt;height:1.5pt" o:hralign="center" o:hrstd="t" o:hrnoshade="t" o:hr="t" fillcolor="black" stroked="f"/>
      </w:pict>
    </w:r>
  </w:p>
  <w:p w:rsidR="00840AD9" w:rsidRPr="002533A6" w:rsidRDefault="00840AD9" w:rsidP="001A0D16">
    <w:pPr>
      <w:pStyle w:val="Footer"/>
      <w:tabs>
        <w:tab w:val="clear" w:pos="4153"/>
        <w:tab w:val="clear" w:pos="8306"/>
        <w:tab w:val="left" w:pos="4253"/>
        <w:tab w:val="right" w:pos="9799"/>
      </w:tabs>
      <w:spacing w:before="60"/>
      <w:ind w:right="-17"/>
      <w:rPr>
        <w:i/>
        <w:szCs w:val="16"/>
      </w:rPr>
    </w:pPr>
    <w:r>
      <w:rPr>
        <w:i/>
        <w:sz w:val="16"/>
        <w:szCs w:val="16"/>
      </w:rPr>
      <w:t>CIVIL ENGINEERING MANUAL 2012</w:t>
    </w:r>
    <w:r w:rsidRPr="00554082">
      <w:rPr>
        <w:i/>
        <w:szCs w:val="16"/>
      </w:rPr>
      <w:tab/>
    </w:r>
    <w:r>
      <w:rPr>
        <w:i/>
        <w:sz w:val="16"/>
        <w:szCs w:val="16"/>
      </w:rPr>
      <w:t xml:space="preserve">ANNEXURE C:  </w:t>
    </w:r>
    <w:r w:rsidRPr="001A0D16">
      <w:rPr>
        <w:i/>
        <w:sz w:val="16"/>
        <w:szCs w:val="16"/>
      </w:rPr>
      <w:t>Sketch Plan Check List</w:t>
    </w:r>
    <w:r>
      <w:rPr>
        <w:i/>
        <w:szCs w:val="16"/>
      </w:rPr>
      <w:tab/>
    </w:r>
    <w:r w:rsidRPr="00554082">
      <w:rPr>
        <w:i/>
        <w:sz w:val="16"/>
        <w:szCs w:val="16"/>
      </w:rPr>
      <w:t>Page C.</w:t>
    </w:r>
    <w:r w:rsidR="00FC0F6F" w:rsidRPr="002533A6">
      <w:rPr>
        <w:i/>
        <w:sz w:val="16"/>
        <w:szCs w:val="16"/>
      </w:rPr>
      <w:fldChar w:fldCharType="begin"/>
    </w:r>
    <w:r w:rsidRPr="002533A6">
      <w:rPr>
        <w:i/>
        <w:sz w:val="16"/>
        <w:szCs w:val="16"/>
      </w:rPr>
      <w:instrText xml:space="preserve"> PAGE   \* MERGEFORMAT </w:instrText>
    </w:r>
    <w:r w:rsidR="00FC0F6F" w:rsidRPr="002533A6">
      <w:rPr>
        <w:i/>
        <w:sz w:val="16"/>
        <w:szCs w:val="16"/>
      </w:rPr>
      <w:fldChar w:fldCharType="separate"/>
    </w:r>
    <w:r w:rsidR="00006D09">
      <w:rPr>
        <w:i/>
        <w:noProof/>
        <w:sz w:val="16"/>
        <w:szCs w:val="16"/>
      </w:rPr>
      <w:t>19</w:t>
    </w:r>
    <w:r w:rsidR="00FC0F6F" w:rsidRPr="002533A6">
      <w:rPr>
        <w:i/>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4E9" w:rsidRDefault="004074E9" w:rsidP="00554082">
      <w:r>
        <w:separator/>
      </w:r>
    </w:p>
  </w:footnote>
  <w:footnote w:type="continuationSeparator" w:id="0">
    <w:p w:rsidR="004074E9" w:rsidRDefault="004074E9" w:rsidP="005540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AD9" w:rsidRDefault="00840AD9" w:rsidP="00CE4E3C">
    <w:pPr>
      <w:pStyle w:val="Header"/>
      <w:spacing w:before="60"/>
    </w:pPr>
    <w:r>
      <w:rPr>
        <w:noProof/>
        <w:lang w:val="en-ZA" w:eastAsia="en-ZA"/>
      </w:rPr>
      <w:drawing>
        <wp:anchor distT="0" distB="0" distL="114300" distR="114300" simplePos="0" relativeHeight="251656192" behindDoc="1" locked="0" layoutInCell="1" allowOverlap="1">
          <wp:simplePos x="0" y="0"/>
          <wp:positionH relativeFrom="column">
            <wp:posOffset>7620</wp:posOffset>
          </wp:positionH>
          <wp:positionV relativeFrom="paragraph">
            <wp:posOffset>-222250</wp:posOffset>
          </wp:positionV>
          <wp:extent cx="1495425" cy="556260"/>
          <wp:effectExtent l="0" t="0" r="9525" b="0"/>
          <wp:wrapTight wrapText="bothSides">
            <wp:wrapPolygon edited="0">
              <wp:start x="0" y="0"/>
              <wp:lineTo x="0" y="20712"/>
              <wp:lineTo x="21462" y="20712"/>
              <wp:lineTo x="21462" y="0"/>
              <wp:lineTo x="0" y="0"/>
            </wp:wrapPolygon>
          </wp:wrapTight>
          <wp:docPr id="9" name="Picture 9" descr="Description: 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nternal Mem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5425" cy="556260"/>
                  </a:xfrm>
                  <a:prstGeom prst="rect">
                    <a:avLst/>
                  </a:prstGeom>
                  <a:noFill/>
                  <a:ln>
                    <a:noFill/>
                  </a:ln>
                </pic:spPr>
              </pic:pic>
            </a:graphicData>
          </a:graphic>
        </wp:anchor>
      </w:drawing>
    </w:r>
    <w:r w:rsidR="00FC0F6F" w:rsidRPr="00FC0F6F">
      <w:rPr>
        <w:noProof/>
        <w:lang w:eastAsia="en-GB"/>
      </w:rPr>
      <w:pict>
        <v:shapetype id="_x0000_t32" coordsize="21600,21600" o:spt="32" o:oned="t" path="m,l21600,21600e" filled="f">
          <v:path arrowok="t" fillok="f" o:connecttype="none"/>
          <o:lock v:ext="edit" shapetype="t"/>
        </v:shapetype>
        <v:shape id="AutoShape 1" o:spid="_x0000_s2049" type="#_x0000_t32" style="position:absolute;margin-left:.35pt;margin-top:32.45pt;width:489.6pt;height:.0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" strokeweight="1.5pt"/>
      </w:pict>
    </w:r>
    <w:r>
      <w:tab/>
    </w:r>
    <w:r w:rsidRPr="00554082">
      <w:t>SECTION C:  PRELIMINARY AND DETAIL DESIGN</w:t>
    </w:r>
  </w:p>
  <w:p w:rsidR="00840AD9" w:rsidRDefault="00840AD9" w:rsidP="00CE4E3C">
    <w:pPr>
      <w:pStyle w:val="Header"/>
      <w:spacing w:before="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AD9" w:rsidRDefault="00840AD9" w:rsidP="00CE4E3C">
    <w:pPr>
      <w:pStyle w:val="Header"/>
      <w:spacing w:before="60"/>
    </w:pPr>
    <w:r>
      <w:rPr>
        <w:noProof/>
        <w:lang w:val="en-ZA" w:eastAsia="en-ZA"/>
      </w:rPr>
      <w:drawing>
        <wp:anchor distT="0" distB="0" distL="114300" distR="114300" simplePos="0" relativeHeight="251660288" behindDoc="1" locked="0" layoutInCell="1" allowOverlap="1">
          <wp:simplePos x="0" y="0"/>
          <wp:positionH relativeFrom="column">
            <wp:posOffset>7620</wp:posOffset>
          </wp:positionH>
          <wp:positionV relativeFrom="paragraph">
            <wp:posOffset>-222250</wp:posOffset>
          </wp:positionV>
          <wp:extent cx="1495425" cy="556260"/>
          <wp:effectExtent l="0" t="0" r="9525" b="0"/>
          <wp:wrapTight wrapText="bothSides">
            <wp:wrapPolygon edited="0">
              <wp:start x="0" y="0"/>
              <wp:lineTo x="0" y="20712"/>
              <wp:lineTo x="21462" y="20712"/>
              <wp:lineTo x="21462" y="0"/>
              <wp:lineTo x="0" y="0"/>
            </wp:wrapPolygon>
          </wp:wrapTight>
          <wp:docPr id="2" name="Picture 1" descr="Description: 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nternal Mem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5425" cy="556260"/>
                  </a:xfrm>
                  <a:prstGeom prst="rect">
                    <a:avLst/>
                  </a:prstGeom>
                  <a:noFill/>
                  <a:ln>
                    <a:noFill/>
                  </a:ln>
                </pic:spPr>
              </pic:pic>
            </a:graphicData>
          </a:graphic>
        </wp:anchor>
      </w:drawing>
    </w:r>
    <w:r w:rsidR="00FC0F6F" w:rsidRPr="00FC0F6F">
      <w:rPr>
        <w:noProof/>
        <w:lang w:eastAsia="en-GB"/>
      </w:rPr>
      <w:pict>
        <v:shapetype id="_x0000_t32" coordsize="21600,21600" o:spt="32" o:oned="t" path="m,l21600,21600e" filled="f">
          <v:path arrowok="t" fillok="f" o:connecttype="none"/>
          <o:lock v:ext="edit" shapetype="t"/>
        </v:shapetype>
        <v:shape id="_x0000_s2053" type="#_x0000_t32" style="position:absolute;margin-left:.35pt;margin-top:32.45pt;width:489.6pt;height:.0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" strokeweight="1.5pt"/>
      </w:pict>
    </w:r>
    <w:r>
      <w:tab/>
    </w:r>
    <w:r w:rsidRPr="00554082">
      <w:t>SECTION C:  PRELIMINARY AND DETAIL DESIGN</w:t>
    </w:r>
  </w:p>
  <w:p w:rsidR="00840AD9" w:rsidRDefault="00840AD9" w:rsidP="00CE4E3C">
    <w:pPr>
      <w:pStyle w:val="Header"/>
      <w:spacing w:before="60"/>
    </w:pPr>
  </w:p>
  <w:p w:rsidR="00840AD9" w:rsidRPr="0039661F" w:rsidRDefault="00840AD9" w:rsidP="00892EB7">
    <w:pPr>
      <w:pStyle w:val="Header"/>
      <w:spacing w:before="0" w:after="60"/>
      <w:ind w:right="0"/>
      <w:jc w:val="right"/>
      <w:rPr>
        <w:b/>
        <w:i w:val="0"/>
        <w:sz w:val="22"/>
        <w:szCs w:val="22"/>
      </w:rPr>
    </w:pPr>
    <w:r>
      <w:rPr>
        <w:b/>
        <w:i w:val="0"/>
        <w:sz w:val="22"/>
        <w:szCs w:val="22"/>
      </w:rPr>
      <w:t>ANNEXURE C1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AD9" w:rsidRDefault="00840AD9" w:rsidP="00CE4E3C">
    <w:pPr>
      <w:pStyle w:val="Header"/>
      <w:spacing w:before="60"/>
    </w:pPr>
    <w:r>
      <w:rPr>
        <w:noProof/>
        <w:lang w:val="en-ZA" w:eastAsia="en-ZA"/>
      </w:rPr>
      <w:drawing>
        <wp:anchor distT="0" distB="0" distL="114300" distR="114300" simplePos="0" relativeHeight="251667456" behindDoc="1" locked="0" layoutInCell="1" allowOverlap="1">
          <wp:simplePos x="0" y="0"/>
          <wp:positionH relativeFrom="column">
            <wp:posOffset>7620</wp:posOffset>
          </wp:positionH>
          <wp:positionV relativeFrom="paragraph">
            <wp:posOffset>-222250</wp:posOffset>
          </wp:positionV>
          <wp:extent cx="1495425" cy="556260"/>
          <wp:effectExtent l="0" t="0" r="9525" b="0"/>
          <wp:wrapTight wrapText="bothSides">
            <wp:wrapPolygon edited="0">
              <wp:start x="0" y="0"/>
              <wp:lineTo x="0" y="20712"/>
              <wp:lineTo x="21462" y="20712"/>
              <wp:lineTo x="21462" y="0"/>
              <wp:lineTo x="0" y="0"/>
            </wp:wrapPolygon>
          </wp:wrapTight>
          <wp:docPr id="1" name="Picture 1" descr="Description: 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nternal Mem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5425" cy="556260"/>
                  </a:xfrm>
                  <a:prstGeom prst="rect">
                    <a:avLst/>
                  </a:prstGeom>
                  <a:noFill/>
                  <a:ln>
                    <a:noFill/>
                  </a:ln>
                </pic:spPr>
              </pic:pic>
            </a:graphicData>
          </a:graphic>
        </wp:anchor>
      </w:drawing>
    </w:r>
    <w:r w:rsidR="00FC0F6F" w:rsidRPr="00FC0F6F">
      <w:rPr>
        <w:noProof/>
        <w:lang w:eastAsia="en-GB"/>
      </w:rPr>
      <w:pict>
        <v:shapetype id="_x0000_t32" coordsize="21600,21600" o:spt="32" o:oned="t" path="m,l21600,21600e" filled="f">
          <v:path arrowok="t" fillok="f" o:connecttype="none"/>
          <o:lock v:ext="edit" shapetype="t"/>
        </v:shapetype>
        <v:shape id="_x0000_s2057" type="#_x0000_t32" style="position:absolute;margin-left:.35pt;margin-top:32.45pt;width:489.6pt;height:.05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" strokeweight="1.5pt"/>
      </w:pict>
    </w:r>
    <w:r>
      <w:tab/>
    </w:r>
    <w:r w:rsidRPr="00554082">
      <w:t>SECTION C:  PRELIMINARY AND DETAIL DESIGN</w:t>
    </w:r>
  </w:p>
  <w:p w:rsidR="00840AD9" w:rsidRDefault="00840AD9" w:rsidP="00CE4E3C">
    <w:pPr>
      <w:pStyle w:val="Header"/>
      <w:spacing w:before="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AD9" w:rsidRDefault="00840AD9" w:rsidP="00CE4E3C">
    <w:pPr>
      <w:pStyle w:val="Header"/>
      <w:spacing w:before="60"/>
    </w:pPr>
    <w:r>
      <w:rPr>
        <w:noProof/>
        <w:lang w:val="en-ZA" w:eastAsia="en-ZA"/>
      </w:rPr>
      <w:drawing>
        <wp:anchor distT="0" distB="0" distL="114300" distR="114300" simplePos="0" relativeHeight="251663360" behindDoc="1" locked="0" layoutInCell="1" allowOverlap="1">
          <wp:simplePos x="0" y="0"/>
          <wp:positionH relativeFrom="column">
            <wp:posOffset>7620</wp:posOffset>
          </wp:positionH>
          <wp:positionV relativeFrom="paragraph">
            <wp:posOffset>-222250</wp:posOffset>
          </wp:positionV>
          <wp:extent cx="1495425" cy="556260"/>
          <wp:effectExtent l="0" t="0" r="9525" b="0"/>
          <wp:wrapTight wrapText="bothSides">
            <wp:wrapPolygon edited="0">
              <wp:start x="0" y="0"/>
              <wp:lineTo x="0" y="20712"/>
              <wp:lineTo x="21462" y="20712"/>
              <wp:lineTo x="21462" y="0"/>
              <wp:lineTo x="0" y="0"/>
            </wp:wrapPolygon>
          </wp:wrapTight>
          <wp:docPr id="3" name="Picture 1" descr="Description: 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nternal Mem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5425" cy="556260"/>
                  </a:xfrm>
                  <a:prstGeom prst="rect">
                    <a:avLst/>
                  </a:prstGeom>
                  <a:noFill/>
                  <a:ln>
                    <a:noFill/>
                  </a:ln>
                </pic:spPr>
              </pic:pic>
            </a:graphicData>
          </a:graphic>
        </wp:anchor>
      </w:drawing>
    </w:r>
    <w:r w:rsidR="00FC0F6F" w:rsidRPr="00FC0F6F">
      <w:rPr>
        <w:noProof/>
        <w:lang w:eastAsia="en-GB"/>
      </w:rPr>
      <w:pict>
        <v:shapetype id="_x0000_t32" coordsize="21600,21600" o:spt="32" o:oned="t" path="m,l21600,21600e" filled="f">
          <v:path arrowok="t" fillok="f" o:connecttype="none"/>
          <o:lock v:ext="edit" shapetype="t"/>
        </v:shapetype>
        <v:shape id="_x0000_s2054" type="#_x0000_t32" style="position:absolute;margin-left:.35pt;margin-top:32.45pt;width:489.6pt;height:.0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" strokeweight="1.5pt"/>
      </w:pict>
    </w:r>
    <w:r>
      <w:tab/>
    </w:r>
    <w:r w:rsidRPr="00554082">
      <w:t>SECTION C:  PRELIMINARY AND DETAIL DESIGN</w:t>
    </w:r>
  </w:p>
  <w:p w:rsidR="00840AD9" w:rsidRDefault="00840AD9" w:rsidP="00CE4E3C">
    <w:pPr>
      <w:pStyle w:val="Header"/>
      <w:spacing w:before="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34FF4"/>
    <w:multiLevelType w:val="multilevel"/>
    <w:tmpl w:val="1C728AFA"/>
    <w:styleLink w:val="Numbers"/>
    <w:lvl w:ilvl="0">
      <w:start w:val="1"/>
      <w:numFmt w:val="decimal"/>
      <w:lvlText w:val="%1."/>
      <w:lvlJc w:val="left"/>
      <w:pPr>
        <w:ind w:left="992" w:hanging="283"/>
      </w:pPr>
      <w:rPr>
        <w:rFonts w:ascii="Arial Bold" w:hAnsi="Arial Bold"/>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57A4BE5"/>
    <w:multiLevelType w:val="multilevel"/>
    <w:tmpl w:val="82D217DC"/>
    <w:styleLink w:val="ListNumberCiv"/>
    <w:lvl w:ilvl="0">
      <w:start w:val="1"/>
      <w:numFmt w:val="decimal"/>
      <w:pStyle w:val="ListNumber"/>
      <w:lvlText w:val="C.%1"/>
      <w:lvlJc w:val="left"/>
      <w:pPr>
        <w:ind w:left="709" w:hanging="709"/>
      </w:pPr>
      <w:rPr>
        <w:rFonts w:ascii="Arial" w:hAnsi="Arial" w:hint="default"/>
        <w:b/>
        <w:sz w:val="28"/>
      </w:rPr>
    </w:lvl>
    <w:lvl w:ilvl="1">
      <w:start w:val="1"/>
      <w:numFmt w:val="decimal"/>
      <w:pStyle w:val="ListNumber2"/>
      <w:lvlText w:val="C.%1.%2"/>
      <w:lvlJc w:val="left"/>
      <w:pPr>
        <w:ind w:left="992" w:hanging="992"/>
      </w:pPr>
      <w:rPr>
        <w:rFonts w:ascii="Arial" w:hAnsi="Arial" w:hint="default"/>
        <w:b/>
        <w:sz w:val="24"/>
      </w:rPr>
    </w:lvl>
    <w:lvl w:ilvl="2">
      <w:start w:val="1"/>
      <w:numFmt w:val="decimal"/>
      <w:pStyle w:val="ListNumber3"/>
      <w:lvlText w:val="C.%1.%2.%3"/>
      <w:lvlJc w:val="left"/>
      <w:pPr>
        <w:ind w:left="1418" w:hanging="1418"/>
      </w:pPr>
      <w:rPr>
        <w:rFonts w:ascii="Arial" w:hAnsi="Arial" w:hint="default"/>
        <w:sz w:val="22"/>
      </w:rPr>
    </w:lvl>
    <w:lvl w:ilvl="3">
      <w:start w:val="1"/>
      <w:numFmt w:val="decimal"/>
      <w:pStyle w:val="ListNumber4"/>
      <w:lvlText w:val="C.%1.%2.%3.%4"/>
      <w:lvlJc w:val="left"/>
      <w:pPr>
        <w:ind w:left="1843" w:hanging="1843"/>
      </w:pPr>
      <w:rPr>
        <w:rFonts w:ascii="Arial" w:hAnsi="Arial" w:hint="default"/>
        <w:sz w:val="22"/>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2">
    <w:nsid w:val="062D2D69"/>
    <w:multiLevelType w:val="hybridMultilevel"/>
    <w:tmpl w:val="F55ECF80"/>
    <w:lvl w:ilvl="0" w:tplc="E6ECA124">
      <w:start w:val="1"/>
      <w:numFmt w:val="decimal"/>
      <w:pStyle w:val="TOC2"/>
      <w:lvlText w:val="%1."/>
      <w:lvlJc w:val="left"/>
      <w:pPr>
        <w:ind w:left="1564" w:hanging="855"/>
      </w:pPr>
      <w:rPr>
        <w:rFonts w:ascii="Arial" w:eastAsia="Times New Roman" w:hAnsi="Arial" w:cs="Arial" w:hint="default"/>
        <w:color w:val="0000FF"/>
        <w:u w:val="single"/>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
    <w:nsid w:val="159E0C70"/>
    <w:multiLevelType w:val="multilevel"/>
    <w:tmpl w:val="29983644"/>
    <w:styleLink w:val="Heading2Numbering"/>
    <w:lvl w:ilvl="0">
      <w:start w:val="4"/>
      <w:numFmt w:val="decimal"/>
      <w:lvlText w:val="%1."/>
      <w:lvlJc w:val="left"/>
      <w:pPr>
        <w:ind w:left="360" w:hanging="360"/>
      </w:pPr>
      <w:rPr>
        <w:rFonts w:hint="default"/>
      </w:rPr>
    </w:lvl>
    <w:lvl w:ilvl="1">
      <w:start w:val="1"/>
      <w:numFmt w:val="decimal"/>
      <w:lvlText w:val="4.%2."/>
      <w:lvlJc w:val="left"/>
      <w:pPr>
        <w:ind w:left="709" w:hanging="349"/>
      </w:pPr>
      <w:rPr>
        <w:rFonts w:ascii="Arial" w:hAnsi="Arial"/>
        <w:color w:val="auto"/>
        <w:sz w:val="22"/>
        <w:u w:val="none"/>
      </w:rPr>
    </w:lvl>
    <w:lvl w:ilvl="2">
      <w:start w:val="1"/>
      <w:numFmt w:val="decimal"/>
      <w:lvlText w:val="%1.%2.%3."/>
      <w:lvlJc w:val="left"/>
      <w:pPr>
        <w:ind w:left="1224" w:hanging="504"/>
      </w:pPr>
      <w:rPr>
        <w:rFonts w:hint="default"/>
      </w:rPr>
    </w:lvl>
    <w:lvl w:ilvl="3">
      <w:start w:val="1"/>
      <w:numFmt w:val="decimal"/>
      <w:lvlText w:val="%2%1..%3.%4."/>
      <w:lvlJc w:val="left"/>
      <w:pPr>
        <w:ind w:left="709" w:hanging="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24E4458"/>
    <w:multiLevelType w:val="hybridMultilevel"/>
    <w:tmpl w:val="23CEE9E8"/>
    <w:lvl w:ilvl="0" w:tplc="0FA22CEA">
      <w:start w:val="3"/>
      <w:numFmt w:val="decimal"/>
      <w:lvlText w:val="%1."/>
      <w:lvlJc w:val="left"/>
      <w:pPr>
        <w:ind w:left="720" w:hanging="360"/>
      </w:pPr>
      <w:rPr>
        <w:rFonts w:cs="Times New Roman" w:hint="default"/>
        <w:color w:val="FFFFFF"/>
        <w:sz w:val="16"/>
        <w:szCs w:val="16"/>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58343CF"/>
    <w:multiLevelType w:val="multilevel"/>
    <w:tmpl w:val="1DE2ACE2"/>
    <w:lvl w:ilvl="0">
      <w:start w:val="1"/>
      <w:numFmt w:val="decimal"/>
      <w:lvlText w:val="%1."/>
      <w:lvlJc w:val="left"/>
      <w:pPr>
        <w:tabs>
          <w:tab w:val="num" w:pos="210"/>
        </w:tabs>
        <w:ind w:left="871" w:hanging="511"/>
      </w:pPr>
      <w:rPr>
        <w:rFonts w:hint="default"/>
      </w:rPr>
    </w:lvl>
    <w:lvl w:ilvl="1">
      <w:start w:val="1"/>
      <w:numFmt w:val="decimal"/>
      <w:lvlText w:val="%1.%2"/>
      <w:lvlJc w:val="left"/>
      <w:pPr>
        <w:tabs>
          <w:tab w:val="num" w:pos="642"/>
        </w:tabs>
        <w:ind w:left="1551" w:hanging="850"/>
      </w:pPr>
      <w:rPr>
        <w:rFonts w:ascii="Century Gothic" w:hAnsi="Century Gothic" w:hint="default"/>
        <w:b w:val="0"/>
        <w:i w:val="0"/>
        <w:sz w:val="20"/>
      </w:rPr>
    </w:lvl>
    <w:lvl w:ilvl="2">
      <w:start w:val="1"/>
      <w:numFmt w:val="decimal"/>
      <w:lvlText w:val="%1.%2.%3."/>
      <w:lvlJc w:val="left"/>
      <w:pPr>
        <w:tabs>
          <w:tab w:val="num" w:pos="1290"/>
        </w:tabs>
        <w:ind w:left="1074" w:hanging="504"/>
      </w:pPr>
      <w:rPr>
        <w:rFonts w:hint="default"/>
      </w:rPr>
    </w:lvl>
    <w:lvl w:ilvl="3">
      <w:start w:val="1"/>
      <w:numFmt w:val="decimal"/>
      <w:lvlText w:val="%1.%2.%3.%4."/>
      <w:lvlJc w:val="left"/>
      <w:pPr>
        <w:tabs>
          <w:tab w:val="num" w:pos="2010"/>
        </w:tabs>
        <w:ind w:left="1578" w:hanging="648"/>
      </w:pPr>
      <w:rPr>
        <w:rFonts w:hint="default"/>
      </w:rPr>
    </w:lvl>
    <w:lvl w:ilvl="4">
      <w:start w:val="1"/>
      <w:numFmt w:val="decimal"/>
      <w:lvlText w:val="%1.%2.%3.%4.%5."/>
      <w:lvlJc w:val="left"/>
      <w:pPr>
        <w:tabs>
          <w:tab w:val="num" w:pos="2370"/>
        </w:tabs>
        <w:ind w:left="2082" w:hanging="792"/>
      </w:pPr>
      <w:rPr>
        <w:rFonts w:hint="default"/>
      </w:rPr>
    </w:lvl>
    <w:lvl w:ilvl="5">
      <w:start w:val="1"/>
      <w:numFmt w:val="decimal"/>
      <w:lvlText w:val="%1.%2.%3.%4.%5.%6."/>
      <w:lvlJc w:val="left"/>
      <w:pPr>
        <w:tabs>
          <w:tab w:val="num" w:pos="3090"/>
        </w:tabs>
        <w:ind w:left="2586" w:hanging="936"/>
      </w:pPr>
      <w:rPr>
        <w:rFonts w:hint="default"/>
      </w:rPr>
    </w:lvl>
    <w:lvl w:ilvl="6">
      <w:start w:val="1"/>
      <w:numFmt w:val="decimal"/>
      <w:lvlText w:val="%1.%2.%3.%4.%5.%6.%7."/>
      <w:lvlJc w:val="left"/>
      <w:pPr>
        <w:tabs>
          <w:tab w:val="num" w:pos="3450"/>
        </w:tabs>
        <w:ind w:left="3090" w:hanging="1080"/>
      </w:pPr>
      <w:rPr>
        <w:rFonts w:hint="default"/>
      </w:rPr>
    </w:lvl>
    <w:lvl w:ilvl="7">
      <w:start w:val="1"/>
      <w:numFmt w:val="decimal"/>
      <w:lvlText w:val="%1.%2.%3.%4.%5.%6.%7.%8."/>
      <w:lvlJc w:val="left"/>
      <w:pPr>
        <w:tabs>
          <w:tab w:val="num" w:pos="4170"/>
        </w:tabs>
        <w:ind w:left="3594" w:hanging="1224"/>
      </w:pPr>
      <w:rPr>
        <w:rFonts w:hint="default"/>
      </w:rPr>
    </w:lvl>
    <w:lvl w:ilvl="8">
      <w:start w:val="1"/>
      <w:numFmt w:val="decimal"/>
      <w:lvlText w:val="%1.%2.%3.%4.%5.%6.%7.%8.%9."/>
      <w:lvlJc w:val="left"/>
      <w:pPr>
        <w:tabs>
          <w:tab w:val="num" w:pos="4890"/>
        </w:tabs>
        <w:ind w:left="4170" w:hanging="1440"/>
      </w:pPr>
      <w:rPr>
        <w:rFonts w:hint="default"/>
      </w:rPr>
    </w:lvl>
  </w:abstractNum>
  <w:abstractNum w:abstractNumId="6">
    <w:nsid w:val="26B820BE"/>
    <w:multiLevelType w:val="hybridMultilevel"/>
    <w:tmpl w:val="A434E74E"/>
    <w:lvl w:ilvl="0" w:tplc="7AD8149A">
      <w:start w:val="1"/>
      <w:numFmt w:val="bullet"/>
      <w:lvlText w:val=""/>
      <w:lvlJc w:val="left"/>
      <w:pPr>
        <w:tabs>
          <w:tab w:val="num" w:pos="1800"/>
        </w:tabs>
        <w:ind w:left="1800" w:hanging="360"/>
      </w:pPr>
      <w:rPr>
        <w:rFonts w:ascii="Symbol" w:hAnsi="Symbol" w:hint="default"/>
      </w:rPr>
    </w:lvl>
    <w:lvl w:ilvl="1" w:tplc="04090019" w:tentative="1">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7">
    <w:nsid w:val="27744FF6"/>
    <w:multiLevelType w:val="hybridMultilevel"/>
    <w:tmpl w:val="23166C0E"/>
    <w:lvl w:ilvl="0" w:tplc="57526AB6">
      <w:numFmt w:val="bullet"/>
      <w:pStyle w:val="MSBullets2"/>
      <w:lvlText w:val="-"/>
      <w:lvlJc w:val="left"/>
      <w:pPr>
        <w:ind w:left="1494" w:hanging="360"/>
      </w:pPr>
      <w:rPr>
        <w:rFonts w:ascii="Arial" w:eastAsia="Times New Roman" w:hAnsi="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2CEE74D1"/>
    <w:multiLevelType w:val="hybridMultilevel"/>
    <w:tmpl w:val="89867388"/>
    <w:lvl w:ilvl="0" w:tplc="9BD60800">
      <w:start w:val="1"/>
      <w:numFmt w:val="bullet"/>
      <w:pStyle w:val="Bullets2-Table"/>
      <w:lvlText w:val=""/>
      <w:lvlJc w:val="left"/>
      <w:pPr>
        <w:ind w:left="975" w:hanging="360"/>
      </w:pPr>
      <w:rPr>
        <w:rFonts w:ascii="Symbol" w:hAnsi="Symbol" w:hint="default"/>
      </w:rPr>
    </w:lvl>
    <w:lvl w:ilvl="1" w:tplc="1C090003" w:tentative="1">
      <w:start w:val="1"/>
      <w:numFmt w:val="bullet"/>
      <w:lvlText w:val="o"/>
      <w:lvlJc w:val="left"/>
      <w:pPr>
        <w:ind w:left="1695" w:hanging="360"/>
      </w:pPr>
      <w:rPr>
        <w:rFonts w:ascii="Courier New" w:hAnsi="Courier New" w:cs="Courier New" w:hint="default"/>
      </w:rPr>
    </w:lvl>
    <w:lvl w:ilvl="2" w:tplc="1C090005" w:tentative="1">
      <w:start w:val="1"/>
      <w:numFmt w:val="bullet"/>
      <w:lvlText w:val=""/>
      <w:lvlJc w:val="left"/>
      <w:pPr>
        <w:ind w:left="2415" w:hanging="360"/>
      </w:pPr>
      <w:rPr>
        <w:rFonts w:ascii="Wingdings" w:hAnsi="Wingdings" w:hint="default"/>
      </w:rPr>
    </w:lvl>
    <w:lvl w:ilvl="3" w:tplc="1C090001" w:tentative="1">
      <w:start w:val="1"/>
      <w:numFmt w:val="bullet"/>
      <w:lvlText w:val=""/>
      <w:lvlJc w:val="left"/>
      <w:pPr>
        <w:ind w:left="3135" w:hanging="360"/>
      </w:pPr>
      <w:rPr>
        <w:rFonts w:ascii="Symbol" w:hAnsi="Symbol" w:hint="default"/>
      </w:rPr>
    </w:lvl>
    <w:lvl w:ilvl="4" w:tplc="1C090003" w:tentative="1">
      <w:start w:val="1"/>
      <w:numFmt w:val="bullet"/>
      <w:lvlText w:val="o"/>
      <w:lvlJc w:val="left"/>
      <w:pPr>
        <w:ind w:left="3855" w:hanging="360"/>
      </w:pPr>
      <w:rPr>
        <w:rFonts w:ascii="Courier New" w:hAnsi="Courier New" w:cs="Courier New" w:hint="default"/>
      </w:rPr>
    </w:lvl>
    <w:lvl w:ilvl="5" w:tplc="1C090005" w:tentative="1">
      <w:start w:val="1"/>
      <w:numFmt w:val="bullet"/>
      <w:lvlText w:val=""/>
      <w:lvlJc w:val="left"/>
      <w:pPr>
        <w:ind w:left="4575" w:hanging="360"/>
      </w:pPr>
      <w:rPr>
        <w:rFonts w:ascii="Wingdings" w:hAnsi="Wingdings" w:hint="default"/>
      </w:rPr>
    </w:lvl>
    <w:lvl w:ilvl="6" w:tplc="1C090001" w:tentative="1">
      <w:start w:val="1"/>
      <w:numFmt w:val="bullet"/>
      <w:lvlText w:val=""/>
      <w:lvlJc w:val="left"/>
      <w:pPr>
        <w:ind w:left="5295" w:hanging="360"/>
      </w:pPr>
      <w:rPr>
        <w:rFonts w:ascii="Symbol" w:hAnsi="Symbol" w:hint="default"/>
      </w:rPr>
    </w:lvl>
    <w:lvl w:ilvl="7" w:tplc="1C090003" w:tentative="1">
      <w:start w:val="1"/>
      <w:numFmt w:val="bullet"/>
      <w:lvlText w:val="o"/>
      <w:lvlJc w:val="left"/>
      <w:pPr>
        <w:ind w:left="6015" w:hanging="360"/>
      </w:pPr>
      <w:rPr>
        <w:rFonts w:ascii="Courier New" w:hAnsi="Courier New" w:cs="Courier New" w:hint="default"/>
      </w:rPr>
    </w:lvl>
    <w:lvl w:ilvl="8" w:tplc="1C090005" w:tentative="1">
      <w:start w:val="1"/>
      <w:numFmt w:val="bullet"/>
      <w:lvlText w:val=""/>
      <w:lvlJc w:val="left"/>
      <w:pPr>
        <w:ind w:left="6735" w:hanging="360"/>
      </w:pPr>
      <w:rPr>
        <w:rFonts w:ascii="Wingdings" w:hAnsi="Wingdings" w:hint="default"/>
      </w:rPr>
    </w:lvl>
  </w:abstractNum>
  <w:abstractNum w:abstractNumId="9">
    <w:nsid w:val="2E9C5800"/>
    <w:multiLevelType w:val="multilevel"/>
    <w:tmpl w:val="0C50B868"/>
    <w:lvl w:ilvl="0">
      <w:start w:val="1"/>
      <w:numFmt w:val="decimal"/>
      <w:lvlText w:val="%1."/>
      <w:lvlJc w:val="left"/>
      <w:pPr>
        <w:ind w:left="709" w:hanging="709"/>
      </w:pPr>
      <w:rPr>
        <w:rFonts w:hint="default"/>
      </w:rPr>
    </w:lvl>
    <w:lvl w:ilvl="1">
      <w:start w:val="1"/>
      <w:numFmt w:val="decimal"/>
      <w:lvlRestart w:val="0"/>
      <w:pStyle w:val="MSHeading2"/>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10">
    <w:nsid w:val="3BAE3847"/>
    <w:multiLevelType w:val="hybridMultilevel"/>
    <w:tmpl w:val="6F823694"/>
    <w:lvl w:ilvl="0" w:tplc="EBB07026">
      <w:start w:val="1"/>
      <w:numFmt w:val="bullet"/>
      <w:pStyle w:val="MSBullets1"/>
      <w:lvlText w:val=""/>
      <w:lvlJc w:val="left"/>
      <w:pPr>
        <w:ind w:left="1069"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nsid w:val="40BF0F99"/>
    <w:multiLevelType w:val="multilevel"/>
    <w:tmpl w:val="2D0ED43E"/>
    <w:lvl w:ilvl="0">
      <w:start w:val="1"/>
      <w:numFmt w:val="upperLetter"/>
      <w:pStyle w:val="MHeading2"/>
      <w:lvlText w:val="%1."/>
      <w:lvlJc w:val="left"/>
      <w:pPr>
        <w:tabs>
          <w:tab w:val="num" w:pos="1814"/>
        </w:tabs>
        <w:ind w:left="1814" w:hanging="907"/>
      </w:pPr>
      <w:rPr>
        <w:rFonts w:ascii="Arial" w:hAnsi="Arial" w:cs="Times New Roman" w:hint="default"/>
        <w:b/>
        <w:i w:val="0"/>
        <w:caps/>
        <w:color w:val="auto"/>
        <w:sz w:val="20"/>
        <w:u w:val="none"/>
      </w:rPr>
    </w:lvl>
    <w:lvl w:ilvl="1">
      <w:start w:val="1"/>
      <w:numFmt w:val="decimal"/>
      <w:lvlRestart w:val="0"/>
      <w:lvlText w:val="%1.%2"/>
      <w:lvlJc w:val="left"/>
      <w:pPr>
        <w:tabs>
          <w:tab w:val="num" w:pos="1814"/>
        </w:tabs>
        <w:ind w:left="1814" w:hanging="907"/>
      </w:pPr>
      <w:rPr>
        <w:rFonts w:ascii="Arial" w:hAnsi="Arial" w:cs="Times New Roman" w:hint="default"/>
        <w:b w:val="0"/>
        <w:i w:val="0"/>
        <w:color w:val="auto"/>
        <w:sz w:val="20"/>
      </w:rPr>
    </w:lvl>
    <w:lvl w:ilvl="2">
      <w:start w:val="1"/>
      <w:numFmt w:val="decimal"/>
      <w:lvlText w:val="%1.%2.%3"/>
      <w:lvlJc w:val="left"/>
      <w:pPr>
        <w:tabs>
          <w:tab w:val="num" w:pos="3441"/>
        </w:tabs>
        <w:ind w:left="1814" w:firstLine="907"/>
      </w:pPr>
      <w:rPr>
        <w:rFonts w:ascii="Arial" w:hAnsi="Arial" w:cs="Times New Roman" w:hint="default"/>
        <w:b w:val="0"/>
        <w:i w:val="0"/>
        <w:color w:val="auto"/>
        <w:sz w:val="20"/>
      </w:rPr>
    </w:lvl>
    <w:lvl w:ilvl="3">
      <w:start w:val="1"/>
      <w:numFmt w:val="decimal"/>
      <w:lvlText w:val="%1.%2.%3.%4"/>
      <w:lvlJc w:val="left"/>
      <w:pPr>
        <w:tabs>
          <w:tab w:val="num" w:pos="1771"/>
        </w:tabs>
        <w:ind w:left="1771" w:hanging="864"/>
      </w:pPr>
      <w:rPr>
        <w:rFonts w:cs="Times New Roman" w:hint="default"/>
      </w:rPr>
    </w:lvl>
    <w:lvl w:ilvl="4">
      <w:start w:val="1"/>
      <w:numFmt w:val="decimal"/>
      <w:lvlText w:val="%1.%2.%3.%4.%5"/>
      <w:lvlJc w:val="left"/>
      <w:pPr>
        <w:tabs>
          <w:tab w:val="num" w:pos="1915"/>
        </w:tabs>
        <w:ind w:left="1915" w:hanging="1008"/>
      </w:pPr>
      <w:rPr>
        <w:rFonts w:cs="Times New Roman" w:hint="default"/>
      </w:rPr>
    </w:lvl>
    <w:lvl w:ilvl="5">
      <w:start w:val="1"/>
      <w:numFmt w:val="decimal"/>
      <w:lvlText w:val="%1.%2.%3.%4.%5.%6"/>
      <w:lvlJc w:val="left"/>
      <w:pPr>
        <w:tabs>
          <w:tab w:val="num" w:pos="2059"/>
        </w:tabs>
        <w:ind w:left="2059" w:hanging="1152"/>
      </w:pPr>
      <w:rPr>
        <w:rFonts w:cs="Times New Roman" w:hint="default"/>
      </w:rPr>
    </w:lvl>
    <w:lvl w:ilvl="6">
      <w:start w:val="1"/>
      <w:numFmt w:val="decimal"/>
      <w:lvlText w:val="%1.%2.%3.%4.%5.%6.%7"/>
      <w:lvlJc w:val="left"/>
      <w:pPr>
        <w:tabs>
          <w:tab w:val="num" w:pos="2203"/>
        </w:tabs>
        <w:ind w:left="2203" w:hanging="1296"/>
      </w:pPr>
      <w:rPr>
        <w:rFonts w:cs="Times New Roman" w:hint="default"/>
      </w:rPr>
    </w:lvl>
    <w:lvl w:ilvl="7">
      <w:start w:val="1"/>
      <w:numFmt w:val="decimal"/>
      <w:lvlText w:val="%1.%2.%3.%4.%5.%6.%7.%8"/>
      <w:lvlJc w:val="left"/>
      <w:pPr>
        <w:tabs>
          <w:tab w:val="num" w:pos="2347"/>
        </w:tabs>
        <w:ind w:left="2347" w:hanging="1440"/>
      </w:pPr>
      <w:rPr>
        <w:rFonts w:cs="Times New Roman" w:hint="default"/>
      </w:rPr>
    </w:lvl>
    <w:lvl w:ilvl="8">
      <w:start w:val="1"/>
      <w:numFmt w:val="decimal"/>
      <w:lvlText w:val="%1.%2.%3.%4.%5.%6.%7.%8.%9"/>
      <w:lvlJc w:val="left"/>
      <w:pPr>
        <w:tabs>
          <w:tab w:val="num" w:pos="2491"/>
        </w:tabs>
        <w:ind w:left="2491" w:hanging="1584"/>
      </w:pPr>
      <w:rPr>
        <w:rFonts w:cs="Times New Roman" w:hint="default"/>
      </w:rPr>
    </w:lvl>
  </w:abstractNum>
  <w:abstractNum w:abstractNumId="12">
    <w:nsid w:val="40DB46A0"/>
    <w:multiLevelType w:val="hybridMultilevel"/>
    <w:tmpl w:val="B538D34A"/>
    <w:lvl w:ilvl="0" w:tplc="35960DE6">
      <w:start w:val="1"/>
      <w:numFmt w:val="bullet"/>
      <w:pStyle w:val="Bullets1-Paragraph"/>
      <w:lvlText w:val=""/>
      <w:lvlJc w:val="left"/>
      <w:pPr>
        <w:ind w:left="1712" w:hanging="360"/>
      </w:pPr>
      <w:rPr>
        <w:rFonts w:ascii="Symbol" w:hAnsi="Symbol" w:hint="default"/>
      </w:rPr>
    </w:lvl>
    <w:lvl w:ilvl="1" w:tplc="1C090003" w:tentative="1">
      <w:start w:val="1"/>
      <w:numFmt w:val="bullet"/>
      <w:lvlText w:val="o"/>
      <w:lvlJc w:val="left"/>
      <w:pPr>
        <w:ind w:left="2432" w:hanging="360"/>
      </w:pPr>
      <w:rPr>
        <w:rFonts w:ascii="Courier New" w:hAnsi="Courier New" w:cs="Courier New" w:hint="default"/>
      </w:rPr>
    </w:lvl>
    <w:lvl w:ilvl="2" w:tplc="1C090005" w:tentative="1">
      <w:start w:val="1"/>
      <w:numFmt w:val="bullet"/>
      <w:lvlText w:val=""/>
      <w:lvlJc w:val="left"/>
      <w:pPr>
        <w:ind w:left="3152" w:hanging="360"/>
      </w:pPr>
      <w:rPr>
        <w:rFonts w:ascii="Wingdings" w:hAnsi="Wingdings" w:hint="default"/>
      </w:rPr>
    </w:lvl>
    <w:lvl w:ilvl="3" w:tplc="1C090001" w:tentative="1">
      <w:start w:val="1"/>
      <w:numFmt w:val="bullet"/>
      <w:lvlText w:val=""/>
      <w:lvlJc w:val="left"/>
      <w:pPr>
        <w:ind w:left="3872" w:hanging="360"/>
      </w:pPr>
      <w:rPr>
        <w:rFonts w:ascii="Symbol" w:hAnsi="Symbol" w:hint="default"/>
      </w:rPr>
    </w:lvl>
    <w:lvl w:ilvl="4" w:tplc="1C090003" w:tentative="1">
      <w:start w:val="1"/>
      <w:numFmt w:val="bullet"/>
      <w:lvlText w:val="o"/>
      <w:lvlJc w:val="left"/>
      <w:pPr>
        <w:ind w:left="4592" w:hanging="360"/>
      </w:pPr>
      <w:rPr>
        <w:rFonts w:ascii="Courier New" w:hAnsi="Courier New" w:cs="Courier New" w:hint="default"/>
      </w:rPr>
    </w:lvl>
    <w:lvl w:ilvl="5" w:tplc="1C090005" w:tentative="1">
      <w:start w:val="1"/>
      <w:numFmt w:val="bullet"/>
      <w:lvlText w:val=""/>
      <w:lvlJc w:val="left"/>
      <w:pPr>
        <w:ind w:left="5312" w:hanging="360"/>
      </w:pPr>
      <w:rPr>
        <w:rFonts w:ascii="Wingdings" w:hAnsi="Wingdings" w:hint="default"/>
      </w:rPr>
    </w:lvl>
    <w:lvl w:ilvl="6" w:tplc="1C090001" w:tentative="1">
      <w:start w:val="1"/>
      <w:numFmt w:val="bullet"/>
      <w:lvlText w:val=""/>
      <w:lvlJc w:val="left"/>
      <w:pPr>
        <w:ind w:left="6032" w:hanging="360"/>
      </w:pPr>
      <w:rPr>
        <w:rFonts w:ascii="Symbol" w:hAnsi="Symbol" w:hint="default"/>
      </w:rPr>
    </w:lvl>
    <w:lvl w:ilvl="7" w:tplc="1C090003" w:tentative="1">
      <w:start w:val="1"/>
      <w:numFmt w:val="bullet"/>
      <w:lvlText w:val="o"/>
      <w:lvlJc w:val="left"/>
      <w:pPr>
        <w:ind w:left="6752" w:hanging="360"/>
      </w:pPr>
      <w:rPr>
        <w:rFonts w:ascii="Courier New" w:hAnsi="Courier New" w:cs="Courier New" w:hint="default"/>
      </w:rPr>
    </w:lvl>
    <w:lvl w:ilvl="8" w:tplc="1C090005" w:tentative="1">
      <w:start w:val="1"/>
      <w:numFmt w:val="bullet"/>
      <w:lvlText w:val=""/>
      <w:lvlJc w:val="left"/>
      <w:pPr>
        <w:ind w:left="7472" w:hanging="360"/>
      </w:pPr>
      <w:rPr>
        <w:rFonts w:ascii="Wingdings" w:hAnsi="Wingdings" w:hint="default"/>
      </w:rPr>
    </w:lvl>
  </w:abstractNum>
  <w:abstractNum w:abstractNumId="13">
    <w:nsid w:val="443B5EA6"/>
    <w:multiLevelType w:val="multilevel"/>
    <w:tmpl w:val="AE7EA398"/>
    <w:styleLink w:val="H1Numbers"/>
    <w:lvl w:ilvl="0">
      <w:start w:val="1"/>
      <w:numFmt w:val="decimal"/>
      <w:pStyle w:val="H1NumberList"/>
      <w:lvlText w:val="%1.0"/>
      <w:lvlJc w:val="left"/>
      <w:pPr>
        <w:ind w:left="709" w:hanging="709"/>
      </w:pPr>
      <w:rPr>
        <w:rFonts w:ascii="Arial" w:hAnsi="Arial" w:hint="default"/>
        <w:b/>
        <w:sz w:val="24"/>
      </w:rPr>
    </w:lvl>
    <w:lvl w:ilvl="1">
      <w:start w:val="1"/>
      <w:numFmt w:val="lowerLetter"/>
      <w:lvlText w:val="%2."/>
      <w:lvlJc w:val="left"/>
      <w:pPr>
        <w:ind w:left="709" w:hanging="709"/>
      </w:pPr>
      <w:rPr>
        <w:rFonts w:hint="default"/>
      </w:rPr>
    </w:lvl>
    <w:lvl w:ilvl="2">
      <w:start w:val="1"/>
      <w:numFmt w:val="lowerRoman"/>
      <w:lvlText w:val="%3."/>
      <w:lvlJc w:val="right"/>
      <w:pPr>
        <w:ind w:left="709" w:hanging="709"/>
      </w:pPr>
      <w:rPr>
        <w:rFonts w:hint="default"/>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righ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right"/>
      <w:pPr>
        <w:ind w:left="709" w:hanging="709"/>
      </w:pPr>
      <w:rPr>
        <w:rFonts w:hint="default"/>
      </w:rPr>
    </w:lvl>
  </w:abstractNum>
  <w:abstractNum w:abstractNumId="14">
    <w:nsid w:val="4A137E7E"/>
    <w:multiLevelType w:val="multilevel"/>
    <w:tmpl w:val="E942413E"/>
    <w:styleLink w:val="HS1Numbers"/>
    <w:lvl w:ilvl="0">
      <w:start w:val="1"/>
      <w:numFmt w:val="decimal"/>
      <w:lvlText w:val="%1."/>
      <w:lvlJc w:val="left"/>
      <w:pPr>
        <w:ind w:left="709" w:hanging="709"/>
      </w:pPr>
      <w:rPr>
        <w:rFonts w:ascii="Arial" w:hAnsi="Arial" w:hint="default"/>
        <w:b/>
        <w:sz w:val="24"/>
      </w:rPr>
    </w:lvl>
    <w:lvl w:ilvl="1">
      <w:start w:val="1"/>
      <w:numFmt w:val="decimal"/>
      <w:lvlText w:val="%1.%2"/>
      <w:lvlJc w:val="left"/>
      <w:pPr>
        <w:ind w:left="709" w:hanging="709"/>
      </w:pPr>
      <w:rPr>
        <w:rFonts w:ascii="Arial" w:hAnsi="Arial" w:hint="default"/>
        <w:b/>
        <w:sz w:val="24"/>
      </w:rPr>
    </w:lvl>
    <w:lvl w:ilvl="2">
      <w:start w:val="1"/>
      <w:numFmt w:val="decimal"/>
      <w:lvlText w:val="%1.%3"/>
      <w:lvlJc w:val="left"/>
      <w:pPr>
        <w:ind w:left="709" w:hanging="709"/>
      </w:pPr>
      <w:rPr>
        <w:rFonts w:ascii="Arial" w:hAnsi="Arial" w:hint="default"/>
        <w:sz w:val="22"/>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15">
    <w:nsid w:val="4F912743"/>
    <w:multiLevelType w:val="multilevel"/>
    <w:tmpl w:val="EBC8F244"/>
    <w:lvl w:ilvl="0">
      <w:start w:val="1"/>
      <w:numFmt w:val="decimal"/>
      <w:pStyle w:val="SH2"/>
      <w:lvlText w:val="%1."/>
      <w:lvlJc w:val="left"/>
      <w:pPr>
        <w:tabs>
          <w:tab w:val="num" w:pos="863"/>
        </w:tabs>
        <w:ind w:left="863" w:hanging="432"/>
      </w:pPr>
      <w:rPr>
        <w:rFonts w:ascii="Arial" w:hAnsi="Arial" w:cs="Times New Roman" w:hint="default"/>
        <w:b/>
        <w:i w:val="0"/>
        <w:caps/>
        <w:color w:val="auto"/>
        <w:sz w:val="20"/>
        <w:u w:val="none"/>
      </w:rPr>
    </w:lvl>
    <w:lvl w:ilvl="1">
      <w:start w:val="1"/>
      <w:numFmt w:val="decimal"/>
      <w:lvlText w:val="%1.%2"/>
      <w:lvlJc w:val="left"/>
      <w:pPr>
        <w:tabs>
          <w:tab w:val="num" w:pos="1007"/>
        </w:tabs>
        <w:ind w:left="1007" w:hanging="576"/>
      </w:pPr>
      <w:rPr>
        <w:rFonts w:ascii="Arial" w:hAnsi="Arial" w:cs="Times New Roman" w:hint="default"/>
        <w:b/>
        <w:i w:val="0"/>
        <w:color w:val="auto"/>
        <w:sz w:val="20"/>
      </w:rPr>
    </w:lvl>
    <w:lvl w:ilvl="2">
      <w:start w:val="1"/>
      <w:numFmt w:val="decimal"/>
      <w:lvlText w:val="%1.%2.%3"/>
      <w:lvlJc w:val="left"/>
      <w:pPr>
        <w:tabs>
          <w:tab w:val="num" w:pos="1151"/>
        </w:tabs>
        <w:ind w:left="1151" w:hanging="720"/>
      </w:pPr>
      <w:rPr>
        <w:rFonts w:cs="Times New Roman" w:hint="default"/>
      </w:rPr>
    </w:lvl>
    <w:lvl w:ilvl="3">
      <w:start w:val="1"/>
      <w:numFmt w:val="decimal"/>
      <w:lvlText w:val="%1.%2.%3.%4"/>
      <w:lvlJc w:val="left"/>
      <w:pPr>
        <w:tabs>
          <w:tab w:val="num" w:pos="1295"/>
        </w:tabs>
        <w:ind w:left="1295" w:hanging="864"/>
      </w:pPr>
      <w:rPr>
        <w:rFonts w:cs="Times New Roman" w:hint="default"/>
      </w:rPr>
    </w:lvl>
    <w:lvl w:ilvl="4">
      <w:start w:val="1"/>
      <w:numFmt w:val="decimal"/>
      <w:lvlText w:val="%1.%2.%3.%4.%5"/>
      <w:lvlJc w:val="left"/>
      <w:pPr>
        <w:tabs>
          <w:tab w:val="num" w:pos="1439"/>
        </w:tabs>
        <w:ind w:left="1439" w:hanging="1008"/>
      </w:pPr>
      <w:rPr>
        <w:rFonts w:cs="Times New Roman" w:hint="default"/>
      </w:rPr>
    </w:lvl>
    <w:lvl w:ilvl="5">
      <w:start w:val="1"/>
      <w:numFmt w:val="decimal"/>
      <w:lvlText w:val="%1.%2.%3.%4.%5.%6"/>
      <w:lvlJc w:val="left"/>
      <w:pPr>
        <w:tabs>
          <w:tab w:val="num" w:pos="1583"/>
        </w:tabs>
        <w:ind w:left="1583" w:hanging="1152"/>
      </w:pPr>
      <w:rPr>
        <w:rFonts w:cs="Times New Roman" w:hint="default"/>
      </w:rPr>
    </w:lvl>
    <w:lvl w:ilvl="6">
      <w:start w:val="1"/>
      <w:numFmt w:val="decimal"/>
      <w:lvlText w:val="%1.%2.%3.%4.%5.%6.%7"/>
      <w:lvlJc w:val="left"/>
      <w:pPr>
        <w:tabs>
          <w:tab w:val="num" w:pos="1727"/>
        </w:tabs>
        <w:ind w:left="1727" w:hanging="1296"/>
      </w:pPr>
      <w:rPr>
        <w:rFonts w:cs="Times New Roman" w:hint="default"/>
      </w:rPr>
    </w:lvl>
    <w:lvl w:ilvl="7">
      <w:start w:val="1"/>
      <w:numFmt w:val="decimal"/>
      <w:lvlText w:val="%1.%2.%3.%4.%5.%6.%7.%8"/>
      <w:lvlJc w:val="left"/>
      <w:pPr>
        <w:tabs>
          <w:tab w:val="num" w:pos="1871"/>
        </w:tabs>
        <w:ind w:left="1871" w:hanging="1440"/>
      </w:pPr>
      <w:rPr>
        <w:rFonts w:cs="Times New Roman" w:hint="default"/>
      </w:rPr>
    </w:lvl>
    <w:lvl w:ilvl="8">
      <w:start w:val="1"/>
      <w:numFmt w:val="decimal"/>
      <w:lvlText w:val="%1.%2.%3.%4.%5.%6.%7.%8.%9"/>
      <w:lvlJc w:val="left"/>
      <w:pPr>
        <w:tabs>
          <w:tab w:val="num" w:pos="2015"/>
        </w:tabs>
        <w:ind w:left="2015" w:hanging="1584"/>
      </w:pPr>
      <w:rPr>
        <w:rFonts w:cs="Times New Roman" w:hint="default"/>
      </w:rPr>
    </w:lvl>
  </w:abstractNum>
  <w:abstractNum w:abstractNumId="16">
    <w:nsid w:val="56EE2784"/>
    <w:multiLevelType w:val="multilevel"/>
    <w:tmpl w:val="BE9E33E8"/>
    <w:lvl w:ilvl="0">
      <w:start w:val="1"/>
      <w:numFmt w:val="upperLetter"/>
      <w:pStyle w:val="SH1"/>
      <w:lvlText w:val="%1."/>
      <w:lvlJc w:val="left"/>
      <w:pPr>
        <w:tabs>
          <w:tab w:val="num" w:pos="432"/>
        </w:tabs>
        <w:ind w:left="432" w:hanging="432"/>
      </w:pPr>
      <w:rPr>
        <w:rFonts w:ascii="Arial" w:hAnsi="Arial" w:hint="default"/>
        <w:b/>
        <w:i w:val="0"/>
        <w:caps/>
        <w:sz w:val="20"/>
        <w:u w:val="none"/>
      </w:rPr>
    </w:lvl>
    <w:lvl w:ilvl="1">
      <w:start w:val="1"/>
      <w:numFmt w:val="decimal"/>
      <w:lvlText w:val="C.%2."/>
      <w:lvlJc w:val="left"/>
      <w:pPr>
        <w:tabs>
          <w:tab w:val="num" w:pos="680"/>
        </w:tabs>
        <w:ind w:left="680" w:hanging="680"/>
      </w:pPr>
      <w:rPr>
        <w:rFonts w:hint="default"/>
        <w:color w:val="000000"/>
      </w:rPr>
    </w:lvl>
    <w:lvl w:ilvl="2">
      <w:start w:val="1"/>
      <w:numFmt w:val="decimal"/>
      <w:pStyle w:val="Heading3"/>
      <w:lvlText w:val="%1.%2.%3"/>
      <w:lvlJc w:val="left"/>
      <w:pPr>
        <w:tabs>
          <w:tab w:val="num" w:pos="1440"/>
        </w:tabs>
        <w:ind w:left="1440" w:hanging="720"/>
      </w:pPr>
      <w:rPr>
        <w:rFonts w:hint="default"/>
      </w:rPr>
    </w:lvl>
    <w:lvl w:ilvl="3">
      <w:start w:val="1"/>
      <w:numFmt w:val="decimal"/>
      <w:pStyle w:val="Heading4"/>
      <w:lvlText w:val="%1.%2.%3.%4"/>
      <w:lvlJc w:val="left"/>
      <w:pPr>
        <w:tabs>
          <w:tab w:val="num" w:pos="864"/>
        </w:tabs>
        <w:ind w:left="864" w:hanging="864"/>
      </w:pPr>
      <w:rPr>
        <w:rFonts w:hint="default"/>
        <w:color w:val="FF000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color w:val="FF000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57E06247"/>
    <w:multiLevelType w:val="hybridMultilevel"/>
    <w:tmpl w:val="B442DF56"/>
    <w:lvl w:ilvl="0" w:tplc="6CD23802">
      <w:start w:val="1"/>
      <w:numFmt w:val="decimal"/>
      <w:pStyle w:val="Heading-Annexures"/>
      <w:lvlText w:val="%1."/>
      <w:lvlJc w:val="left"/>
      <w:pPr>
        <w:ind w:left="502" w:hanging="360"/>
      </w:pPr>
      <w:rPr>
        <w:color w:val="FFFFFF" w:themeColor="background1"/>
      </w:rPr>
    </w:lvl>
    <w:lvl w:ilvl="1" w:tplc="1C090019" w:tentative="1">
      <w:start w:val="1"/>
      <w:numFmt w:val="lowerLetter"/>
      <w:lvlText w:val="%2."/>
      <w:lvlJc w:val="left"/>
      <w:pPr>
        <w:ind w:left="1222" w:hanging="360"/>
      </w:pPr>
    </w:lvl>
    <w:lvl w:ilvl="2" w:tplc="1C09001B" w:tentative="1">
      <w:start w:val="1"/>
      <w:numFmt w:val="lowerRoman"/>
      <w:lvlText w:val="%3."/>
      <w:lvlJc w:val="right"/>
      <w:pPr>
        <w:ind w:left="1942" w:hanging="180"/>
      </w:pPr>
    </w:lvl>
    <w:lvl w:ilvl="3" w:tplc="1C09000F" w:tentative="1">
      <w:start w:val="1"/>
      <w:numFmt w:val="decimal"/>
      <w:lvlText w:val="%4."/>
      <w:lvlJc w:val="left"/>
      <w:pPr>
        <w:ind w:left="2662" w:hanging="360"/>
      </w:pPr>
    </w:lvl>
    <w:lvl w:ilvl="4" w:tplc="1C090019" w:tentative="1">
      <w:start w:val="1"/>
      <w:numFmt w:val="lowerLetter"/>
      <w:lvlText w:val="%5."/>
      <w:lvlJc w:val="left"/>
      <w:pPr>
        <w:ind w:left="3382" w:hanging="360"/>
      </w:pPr>
    </w:lvl>
    <w:lvl w:ilvl="5" w:tplc="1C09001B" w:tentative="1">
      <w:start w:val="1"/>
      <w:numFmt w:val="lowerRoman"/>
      <w:lvlText w:val="%6."/>
      <w:lvlJc w:val="right"/>
      <w:pPr>
        <w:ind w:left="4102" w:hanging="180"/>
      </w:pPr>
    </w:lvl>
    <w:lvl w:ilvl="6" w:tplc="1C09000F" w:tentative="1">
      <w:start w:val="1"/>
      <w:numFmt w:val="decimal"/>
      <w:lvlText w:val="%7."/>
      <w:lvlJc w:val="left"/>
      <w:pPr>
        <w:ind w:left="4822" w:hanging="360"/>
      </w:pPr>
    </w:lvl>
    <w:lvl w:ilvl="7" w:tplc="1C090019" w:tentative="1">
      <w:start w:val="1"/>
      <w:numFmt w:val="lowerLetter"/>
      <w:lvlText w:val="%8."/>
      <w:lvlJc w:val="left"/>
      <w:pPr>
        <w:ind w:left="5542" w:hanging="360"/>
      </w:pPr>
    </w:lvl>
    <w:lvl w:ilvl="8" w:tplc="1C09001B" w:tentative="1">
      <w:start w:val="1"/>
      <w:numFmt w:val="lowerRoman"/>
      <w:lvlText w:val="%9."/>
      <w:lvlJc w:val="right"/>
      <w:pPr>
        <w:ind w:left="6262" w:hanging="180"/>
      </w:pPr>
    </w:lvl>
  </w:abstractNum>
  <w:abstractNum w:abstractNumId="18">
    <w:nsid w:val="608100E1"/>
    <w:multiLevelType w:val="hybridMultilevel"/>
    <w:tmpl w:val="0FC8B8D6"/>
    <w:lvl w:ilvl="0" w:tplc="D1D0D3EE">
      <w:start w:val="1"/>
      <w:numFmt w:val="decimal"/>
      <w:pStyle w:val="MSHeading1"/>
      <w:lvlText w:val="%1.0"/>
      <w:lvlJc w:val="left"/>
      <w:pPr>
        <w:ind w:left="720" w:hanging="360"/>
      </w:pPr>
      <w:rPr>
        <w:rFonts w:hint="default"/>
      </w:rPr>
    </w:lvl>
    <w:lvl w:ilvl="1" w:tplc="F6B07736" w:tentative="1">
      <w:start w:val="1"/>
      <w:numFmt w:val="lowerLetter"/>
      <w:lvlText w:val="%2."/>
      <w:lvlJc w:val="left"/>
      <w:pPr>
        <w:ind w:left="1440" w:hanging="360"/>
      </w:pPr>
    </w:lvl>
    <w:lvl w:ilvl="2" w:tplc="CA48B2EE" w:tentative="1">
      <w:start w:val="1"/>
      <w:numFmt w:val="lowerRoman"/>
      <w:lvlText w:val="%3."/>
      <w:lvlJc w:val="right"/>
      <w:pPr>
        <w:ind w:left="2160" w:hanging="180"/>
      </w:pPr>
    </w:lvl>
    <w:lvl w:ilvl="3" w:tplc="C3BEC554" w:tentative="1">
      <w:start w:val="1"/>
      <w:numFmt w:val="decimal"/>
      <w:lvlText w:val="%4."/>
      <w:lvlJc w:val="left"/>
      <w:pPr>
        <w:ind w:left="2880" w:hanging="360"/>
      </w:pPr>
    </w:lvl>
    <w:lvl w:ilvl="4" w:tplc="A13A972C" w:tentative="1">
      <w:start w:val="1"/>
      <w:numFmt w:val="lowerLetter"/>
      <w:lvlText w:val="%5."/>
      <w:lvlJc w:val="left"/>
      <w:pPr>
        <w:ind w:left="3600" w:hanging="360"/>
      </w:pPr>
    </w:lvl>
    <w:lvl w:ilvl="5" w:tplc="DEF057EC" w:tentative="1">
      <w:start w:val="1"/>
      <w:numFmt w:val="lowerRoman"/>
      <w:lvlText w:val="%6."/>
      <w:lvlJc w:val="right"/>
      <w:pPr>
        <w:ind w:left="4320" w:hanging="180"/>
      </w:pPr>
    </w:lvl>
    <w:lvl w:ilvl="6" w:tplc="82B84654" w:tentative="1">
      <w:start w:val="1"/>
      <w:numFmt w:val="decimal"/>
      <w:lvlText w:val="%7."/>
      <w:lvlJc w:val="left"/>
      <w:pPr>
        <w:ind w:left="5040" w:hanging="360"/>
      </w:pPr>
    </w:lvl>
    <w:lvl w:ilvl="7" w:tplc="6784B72A" w:tentative="1">
      <w:start w:val="1"/>
      <w:numFmt w:val="lowerLetter"/>
      <w:lvlText w:val="%8."/>
      <w:lvlJc w:val="left"/>
      <w:pPr>
        <w:ind w:left="5760" w:hanging="360"/>
      </w:pPr>
    </w:lvl>
    <w:lvl w:ilvl="8" w:tplc="3A8C700C" w:tentative="1">
      <w:start w:val="1"/>
      <w:numFmt w:val="lowerRoman"/>
      <w:lvlText w:val="%9."/>
      <w:lvlJc w:val="right"/>
      <w:pPr>
        <w:ind w:left="6480" w:hanging="180"/>
      </w:pPr>
    </w:lvl>
  </w:abstractNum>
  <w:abstractNum w:abstractNumId="19">
    <w:nsid w:val="623145DF"/>
    <w:multiLevelType w:val="hybridMultilevel"/>
    <w:tmpl w:val="54B2BFEE"/>
    <w:lvl w:ilvl="0" w:tplc="D97E4CDA">
      <w:start w:val="1"/>
      <w:numFmt w:val="bullet"/>
      <w:pStyle w:val="Bullets1-Table"/>
      <w:lvlText w:val=""/>
      <w:lvlJc w:val="left"/>
      <w:pPr>
        <w:ind w:left="360" w:hanging="360"/>
      </w:pPr>
      <w:rPr>
        <w:rFonts w:ascii="Symbol" w:hAnsi="Symbol" w:hint="default"/>
      </w:rPr>
    </w:lvl>
    <w:lvl w:ilvl="1" w:tplc="24FC3EB2">
      <w:start w:val="3"/>
      <w:numFmt w:val="bullet"/>
      <w:lvlText w:val="•"/>
      <w:lvlJc w:val="left"/>
      <w:pPr>
        <w:ind w:left="1524" w:hanging="444"/>
      </w:pPr>
      <w:rPr>
        <w:rFonts w:ascii="Arial" w:eastAsia="Times New Roman" w:hAnsi="Arial" w:cs="Aria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nsid w:val="680317AB"/>
    <w:multiLevelType w:val="multilevel"/>
    <w:tmpl w:val="FCC00834"/>
    <w:lvl w:ilvl="0">
      <w:start w:val="1"/>
      <w:numFmt w:val="bullet"/>
      <w:pStyle w:val="Bullets4-Civ"/>
      <w:lvlText w:val=""/>
      <w:lvlJc w:val="left"/>
      <w:pPr>
        <w:ind w:left="1559" w:hanging="425"/>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6880580"/>
    <w:multiLevelType w:val="hybridMultilevel"/>
    <w:tmpl w:val="5FAEFD9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num w:numId="1">
    <w:abstractNumId w:val="3"/>
  </w:num>
  <w:num w:numId="2">
    <w:abstractNumId w:val="14"/>
  </w:num>
  <w:num w:numId="3">
    <w:abstractNumId w:val="16"/>
  </w:num>
  <w:num w:numId="4">
    <w:abstractNumId w:val="18"/>
  </w:num>
  <w:num w:numId="5">
    <w:abstractNumId w:val="10"/>
  </w:num>
  <w:num w:numId="6">
    <w:abstractNumId w:val="7"/>
  </w:num>
  <w:num w:numId="7">
    <w:abstractNumId w:val="9"/>
  </w:num>
  <w:num w:numId="8">
    <w:abstractNumId w:val="13"/>
  </w:num>
  <w:num w:numId="9">
    <w:abstractNumId w:val="13"/>
  </w:num>
  <w:num w:numId="10">
    <w:abstractNumId w:val="0"/>
  </w:num>
  <w:num w:numId="11">
    <w:abstractNumId w:val="1"/>
    <w:lvlOverride w:ilvl="0">
      <w:lvl w:ilvl="0">
        <w:start w:val="1"/>
        <w:numFmt w:val="decimal"/>
        <w:pStyle w:val="ListNumber"/>
        <w:lvlText w:val="C.%1"/>
        <w:lvlJc w:val="left"/>
        <w:pPr>
          <w:ind w:left="709" w:hanging="709"/>
        </w:pPr>
        <w:rPr>
          <w:rFonts w:hint="default"/>
          <w:b w:val="0"/>
          <w:bCs w:val="0"/>
          <w:i w:val="0"/>
          <w:iCs w:val="0"/>
          <w:caps w:val="0"/>
          <w:smallCaps w:val="0"/>
          <w:strike w:val="0"/>
          <w:dstrike w:val="0"/>
          <w:outline w:val="0"/>
          <w:shadow w:val="0"/>
          <w:emboss w:val="0"/>
          <w:imprint w:val="0"/>
          <w:vanish w:val="0"/>
          <w:color w:val="000000"/>
          <w:spacing w:val="0"/>
          <w:kern w:val="0"/>
          <w:position w:val="0"/>
          <w:u w:val="none"/>
          <w:vertAlign w:val="baseline"/>
          <w:em w:val="none"/>
        </w:rPr>
      </w:lvl>
    </w:lvlOverride>
    <w:lvlOverride w:ilvl="1">
      <w:lvl w:ilvl="1">
        <w:start w:val="1"/>
        <w:numFmt w:val="decimal"/>
        <w:pStyle w:val="ListNumber2"/>
        <w:lvlText w:val="C.%1.%2"/>
        <w:lvlJc w:val="left"/>
        <w:pPr>
          <w:ind w:left="992" w:hanging="992"/>
        </w:pPr>
        <w:rPr>
          <w:rFonts w:ascii="Arial" w:hAnsi="Arial" w:hint="default"/>
          <w:b/>
          <w:sz w:val="24"/>
        </w:rPr>
      </w:lvl>
    </w:lvlOverride>
    <w:lvlOverride w:ilvl="2">
      <w:lvl w:ilvl="2">
        <w:start w:val="1"/>
        <w:numFmt w:val="decimal"/>
        <w:pStyle w:val="ListNumber3"/>
        <w:lvlText w:val="C.%1.%2.%3"/>
        <w:lvlJc w:val="left"/>
        <w:pPr>
          <w:ind w:left="992" w:hanging="992"/>
        </w:pPr>
        <w:rPr>
          <w:rFonts w:ascii="Arial" w:hAnsi="Arial" w:hint="default"/>
          <w:sz w:val="22"/>
        </w:rPr>
      </w:lvl>
    </w:lvlOverride>
    <w:lvlOverride w:ilvl="3">
      <w:lvl w:ilvl="3">
        <w:start w:val="1"/>
        <w:numFmt w:val="decimal"/>
        <w:pStyle w:val="ListNumber4"/>
        <w:lvlText w:val="C.%1.%2.%3.%4"/>
        <w:lvlJc w:val="left"/>
        <w:pPr>
          <w:ind w:left="1843" w:hanging="1843"/>
        </w:pPr>
        <w:rPr>
          <w:rFonts w:ascii="Arial" w:hAnsi="Arial" w:hint="default"/>
          <w:sz w:val="22"/>
        </w:rPr>
      </w:lvl>
    </w:lvlOverride>
    <w:lvlOverride w:ilvl="4">
      <w:lvl w:ilvl="4">
        <w:start w:val="1"/>
        <w:numFmt w:val="lowerLetter"/>
        <w:lvlText w:val="(%5)"/>
        <w:lvlJc w:val="left"/>
        <w:pPr>
          <w:ind w:left="709" w:hanging="709"/>
        </w:pPr>
        <w:rPr>
          <w:rFonts w:hint="default"/>
        </w:rPr>
      </w:lvl>
    </w:lvlOverride>
    <w:lvlOverride w:ilvl="5">
      <w:lvl w:ilvl="5">
        <w:start w:val="1"/>
        <w:numFmt w:val="lowerRoman"/>
        <w:lvlText w:val="(%6)"/>
        <w:lvlJc w:val="left"/>
        <w:pPr>
          <w:ind w:left="709" w:hanging="709"/>
        </w:pPr>
        <w:rPr>
          <w:rFonts w:hint="default"/>
        </w:rPr>
      </w:lvl>
    </w:lvlOverride>
    <w:lvlOverride w:ilvl="6">
      <w:lvl w:ilvl="6">
        <w:start w:val="1"/>
        <w:numFmt w:val="decimal"/>
        <w:lvlText w:val="%7."/>
        <w:lvlJc w:val="left"/>
        <w:pPr>
          <w:ind w:left="709" w:hanging="709"/>
        </w:pPr>
        <w:rPr>
          <w:rFonts w:hint="default"/>
        </w:rPr>
      </w:lvl>
    </w:lvlOverride>
    <w:lvlOverride w:ilvl="7">
      <w:lvl w:ilvl="7">
        <w:start w:val="1"/>
        <w:numFmt w:val="lowerLetter"/>
        <w:lvlText w:val="%8."/>
        <w:lvlJc w:val="left"/>
        <w:pPr>
          <w:ind w:left="709" w:hanging="709"/>
        </w:pPr>
        <w:rPr>
          <w:rFonts w:hint="default"/>
        </w:rPr>
      </w:lvl>
    </w:lvlOverride>
    <w:lvlOverride w:ilvl="8">
      <w:lvl w:ilvl="8">
        <w:start w:val="1"/>
        <w:numFmt w:val="lowerRoman"/>
        <w:lvlText w:val="%9."/>
        <w:lvlJc w:val="left"/>
        <w:pPr>
          <w:ind w:left="709" w:hanging="709"/>
        </w:pPr>
        <w:rPr>
          <w:rFonts w:hint="default"/>
        </w:rPr>
      </w:lvl>
    </w:lvlOverride>
  </w:num>
  <w:num w:numId="12">
    <w:abstractNumId w:val="20"/>
  </w:num>
  <w:num w:numId="13">
    <w:abstractNumId w:val="1"/>
  </w:num>
  <w:num w:numId="14">
    <w:abstractNumId w:val="19"/>
  </w:num>
  <w:num w:numId="15">
    <w:abstractNumId w:val="8"/>
  </w:num>
  <w:num w:numId="16">
    <w:abstractNumId w:val="12"/>
  </w:num>
  <w:num w:numId="17">
    <w:abstractNumId w:val="21"/>
  </w:num>
  <w:num w:numId="18">
    <w:abstractNumId w:val="17"/>
  </w:num>
  <w:num w:numId="19">
    <w:abstractNumId w:val="2"/>
  </w:num>
  <w:num w:numId="20">
    <w:abstractNumId w:val="6"/>
  </w:num>
  <w:num w:numId="21">
    <w:abstractNumId w:val="15"/>
  </w:num>
  <w:num w:numId="22">
    <w:abstractNumId w:val="11"/>
  </w:num>
  <w:num w:numId="23">
    <w:abstractNumId w:val="5"/>
  </w:num>
  <w:num w:numId="24">
    <w:abstractNumId w:val="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1028"/>
  <w:documentProtection w:edit="readOnly" w:enforcement="1" w:cryptProviderType="rsaFull" w:cryptAlgorithmClass="hash" w:cryptAlgorithmType="typeAny" w:cryptAlgorithmSid="4" w:cryptSpinCount="100000" w:hash="tJLTDBVOwGH0l5dIbUnL1y2H4aM=" w:salt="NFycByEo0ZU3NL5pwwRV+g=="/>
  <w:defaultTabStop w:val="720"/>
  <w:drawingGridHorizontalSpacing w:val="120"/>
  <w:displayHorizontalDrawingGridEvery w:val="2"/>
  <w:characterSpacingControl w:val="doNotCompress"/>
  <w:hdrShapeDefaults>
    <o:shapedefaults v:ext="edit" spidmax="2061"/>
    <o:shapelayout v:ext="edit">
      <o:idmap v:ext="edit" data="2"/>
      <o:rules v:ext="edit">
        <o:r id="V:Rule5" type="connector" idref="#_x0000_s2057"/>
        <o:r id="V:Rule6" type="connector" idref="#_x0000_s2054"/>
        <o:r id="V:Rule7" type="connector" idref="#AutoShape 1"/>
        <o:r id="V:Rule8" type="connector" idref="#_x0000_s2053"/>
      </o:rules>
    </o:shapelayout>
  </w:hdrShapeDefaults>
  <w:footnotePr>
    <w:footnote w:id="-1"/>
    <w:footnote w:id="0"/>
  </w:footnotePr>
  <w:endnotePr>
    <w:endnote w:id="-1"/>
    <w:endnote w:id="0"/>
  </w:endnotePr>
  <w:compat/>
  <w:rsids>
    <w:rsidRoot w:val="007D1DB5"/>
    <w:rsid w:val="00000D54"/>
    <w:rsid w:val="00000D74"/>
    <w:rsid w:val="00001C7E"/>
    <w:rsid w:val="00006D09"/>
    <w:rsid w:val="00010B85"/>
    <w:rsid w:val="00011AE3"/>
    <w:rsid w:val="000139D0"/>
    <w:rsid w:val="0002373B"/>
    <w:rsid w:val="00025DFA"/>
    <w:rsid w:val="0003324C"/>
    <w:rsid w:val="000376EB"/>
    <w:rsid w:val="00040E5F"/>
    <w:rsid w:val="000605F1"/>
    <w:rsid w:val="00065348"/>
    <w:rsid w:val="00065693"/>
    <w:rsid w:val="00070431"/>
    <w:rsid w:val="0007671A"/>
    <w:rsid w:val="00093128"/>
    <w:rsid w:val="000A3796"/>
    <w:rsid w:val="000A6F86"/>
    <w:rsid w:val="000C0E93"/>
    <w:rsid w:val="000C2535"/>
    <w:rsid w:val="000D52D4"/>
    <w:rsid w:val="000D6F5C"/>
    <w:rsid w:val="000D7186"/>
    <w:rsid w:val="000F4FF8"/>
    <w:rsid w:val="00115D1B"/>
    <w:rsid w:val="00125F56"/>
    <w:rsid w:val="00137208"/>
    <w:rsid w:val="00151718"/>
    <w:rsid w:val="00160930"/>
    <w:rsid w:val="001731D1"/>
    <w:rsid w:val="00176178"/>
    <w:rsid w:val="001970B5"/>
    <w:rsid w:val="0019743C"/>
    <w:rsid w:val="001A0D16"/>
    <w:rsid w:val="001B0728"/>
    <w:rsid w:val="001B0C53"/>
    <w:rsid w:val="001C376F"/>
    <w:rsid w:val="001D7331"/>
    <w:rsid w:val="001E17E2"/>
    <w:rsid w:val="001E399C"/>
    <w:rsid w:val="00204D52"/>
    <w:rsid w:val="00210D3C"/>
    <w:rsid w:val="00217BA5"/>
    <w:rsid w:val="002248A9"/>
    <w:rsid w:val="0022498D"/>
    <w:rsid w:val="002377EA"/>
    <w:rsid w:val="002442D3"/>
    <w:rsid w:val="00246B16"/>
    <w:rsid w:val="0024740E"/>
    <w:rsid w:val="00247A9C"/>
    <w:rsid w:val="00250380"/>
    <w:rsid w:val="00252828"/>
    <w:rsid w:val="002533A6"/>
    <w:rsid w:val="002624A2"/>
    <w:rsid w:val="002715DA"/>
    <w:rsid w:val="002727A5"/>
    <w:rsid w:val="002743D7"/>
    <w:rsid w:val="0028639C"/>
    <w:rsid w:val="002A7EEB"/>
    <w:rsid w:val="002B1005"/>
    <w:rsid w:val="002B5035"/>
    <w:rsid w:val="002C0E9E"/>
    <w:rsid w:val="002D0506"/>
    <w:rsid w:val="002D067A"/>
    <w:rsid w:val="002E3FCA"/>
    <w:rsid w:val="002E5431"/>
    <w:rsid w:val="003128CD"/>
    <w:rsid w:val="0034541C"/>
    <w:rsid w:val="00351EC9"/>
    <w:rsid w:val="00353A26"/>
    <w:rsid w:val="003674A4"/>
    <w:rsid w:val="00377452"/>
    <w:rsid w:val="00395E7E"/>
    <w:rsid w:val="0039661F"/>
    <w:rsid w:val="003A3376"/>
    <w:rsid w:val="003A3A77"/>
    <w:rsid w:val="003B72D5"/>
    <w:rsid w:val="003C1D96"/>
    <w:rsid w:val="003C2571"/>
    <w:rsid w:val="003D01C4"/>
    <w:rsid w:val="004074E9"/>
    <w:rsid w:val="00411083"/>
    <w:rsid w:val="00417B2B"/>
    <w:rsid w:val="00424466"/>
    <w:rsid w:val="00432072"/>
    <w:rsid w:val="00437CF7"/>
    <w:rsid w:val="00442107"/>
    <w:rsid w:val="00453018"/>
    <w:rsid w:val="0047611B"/>
    <w:rsid w:val="00480AAD"/>
    <w:rsid w:val="00480CBA"/>
    <w:rsid w:val="0048697A"/>
    <w:rsid w:val="004A1575"/>
    <w:rsid w:val="004C4A68"/>
    <w:rsid w:val="004E4B71"/>
    <w:rsid w:val="004F00C6"/>
    <w:rsid w:val="004F2EDD"/>
    <w:rsid w:val="004F4870"/>
    <w:rsid w:val="004F6148"/>
    <w:rsid w:val="00501FA5"/>
    <w:rsid w:val="005042B6"/>
    <w:rsid w:val="00507C55"/>
    <w:rsid w:val="00513A5D"/>
    <w:rsid w:val="005160C4"/>
    <w:rsid w:val="00520BB5"/>
    <w:rsid w:val="005264E4"/>
    <w:rsid w:val="00526F8B"/>
    <w:rsid w:val="005327A8"/>
    <w:rsid w:val="00534037"/>
    <w:rsid w:val="00535754"/>
    <w:rsid w:val="005379D7"/>
    <w:rsid w:val="00541777"/>
    <w:rsid w:val="00541AD7"/>
    <w:rsid w:val="00542230"/>
    <w:rsid w:val="00544C22"/>
    <w:rsid w:val="00547EA2"/>
    <w:rsid w:val="00550166"/>
    <w:rsid w:val="00551368"/>
    <w:rsid w:val="005519FD"/>
    <w:rsid w:val="00554082"/>
    <w:rsid w:val="00555145"/>
    <w:rsid w:val="00563898"/>
    <w:rsid w:val="00564632"/>
    <w:rsid w:val="005676DD"/>
    <w:rsid w:val="005746B9"/>
    <w:rsid w:val="0058056B"/>
    <w:rsid w:val="00594995"/>
    <w:rsid w:val="005A05E4"/>
    <w:rsid w:val="005A7401"/>
    <w:rsid w:val="005B4A4B"/>
    <w:rsid w:val="005C4165"/>
    <w:rsid w:val="005C7717"/>
    <w:rsid w:val="005E184A"/>
    <w:rsid w:val="005E4A15"/>
    <w:rsid w:val="005F011B"/>
    <w:rsid w:val="005F57D5"/>
    <w:rsid w:val="005F6773"/>
    <w:rsid w:val="0060206F"/>
    <w:rsid w:val="006073DF"/>
    <w:rsid w:val="006114AC"/>
    <w:rsid w:val="00611E67"/>
    <w:rsid w:val="00611F97"/>
    <w:rsid w:val="006147E6"/>
    <w:rsid w:val="006245E9"/>
    <w:rsid w:val="00626EA2"/>
    <w:rsid w:val="006343DE"/>
    <w:rsid w:val="00636CFF"/>
    <w:rsid w:val="0064219F"/>
    <w:rsid w:val="006516D1"/>
    <w:rsid w:val="00651D97"/>
    <w:rsid w:val="00653D2B"/>
    <w:rsid w:val="006608D8"/>
    <w:rsid w:val="00664F44"/>
    <w:rsid w:val="0066576A"/>
    <w:rsid w:val="006747A7"/>
    <w:rsid w:val="006822ED"/>
    <w:rsid w:val="00686A71"/>
    <w:rsid w:val="00690521"/>
    <w:rsid w:val="006914A0"/>
    <w:rsid w:val="00693C47"/>
    <w:rsid w:val="006B316B"/>
    <w:rsid w:val="006C601A"/>
    <w:rsid w:val="006D07A4"/>
    <w:rsid w:val="006D103D"/>
    <w:rsid w:val="006F0959"/>
    <w:rsid w:val="00702F76"/>
    <w:rsid w:val="00704B25"/>
    <w:rsid w:val="00706EF2"/>
    <w:rsid w:val="00712013"/>
    <w:rsid w:val="007177A8"/>
    <w:rsid w:val="00723FC9"/>
    <w:rsid w:val="0073357B"/>
    <w:rsid w:val="00741900"/>
    <w:rsid w:val="00767322"/>
    <w:rsid w:val="00773F1A"/>
    <w:rsid w:val="0077475B"/>
    <w:rsid w:val="00776432"/>
    <w:rsid w:val="00781239"/>
    <w:rsid w:val="007826C9"/>
    <w:rsid w:val="00787DEB"/>
    <w:rsid w:val="0079361C"/>
    <w:rsid w:val="00795B51"/>
    <w:rsid w:val="007A2869"/>
    <w:rsid w:val="007A4A38"/>
    <w:rsid w:val="007A5DEC"/>
    <w:rsid w:val="007A6947"/>
    <w:rsid w:val="007B3401"/>
    <w:rsid w:val="007B4BFD"/>
    <w:rsid w:val="007C0A2A"/>
    <w:rsid w:val="007C2AC0"/>
    <w:rsid w:val="007C30B4"/>
    <w:rsid w:val="007D0498"/>
    <w:rsid w:val="007D1DB5"/>
    <w:rsid w:val="007D31D7"/>
    <w:rsid w:val="007D4694"/>
    <w:rsid w:val="007D7E18"/>
    <w:rsid w:val="007E3886"/>
    <w:rsid w:val="007F53AF"/>
    <w:rsid w:val="008008E9"/>
    <w:rsid w:val="0080098D"/>
    <w:rsid w:val="008031B8"/>
    <w:rsid w:val="00805E6B"/>
    <w:rsid w:val="00807F45"/>
    <w:rsid w:val="00811A6E"/>
    <w:rsid w:val="00815B08"/>
    <w:rsid w:val="00821EE1"/>
    <w:rsid w:val="008269BF"/>
    <w:rsid w:val="008308DA"/>
    <w:rsid w:val="00833435"/>
    <w:rsid w:val="00840AD9"/>
    <w:rsid w:val="00841350"/>
    <w:rsid w:val="008438AA"/>
    <w:rsid w:val="00844A32"/>
    <w:rsid w:val="00846E73"/>
    <w:rsid w:val="00856E14"/>
    <w:rsid w:val="00857884"/>
    <w:rsid w:val="0086503E"/>
    <w:rsid w:val="008673F9"/>
    <w:rsid w:val="0088321C"/>
    <w:rsid w:val="00883E5A"/>
    <w:rsid w:val="00884D5F"/>
    <w:rsid w:val="008909BB"/>
    <w:rsid w:val="0089278B"/>
    <w:rsid w:val="00892EB7"/>
    <w:rsid w:val="00897507"/>
    <w:rsid w:val="008A2B8E"/>
    <w:rsid w:val="008B294B"/>
    <w:rsid w:val="008D2E38"/>
    <w:rsid w:val="008E011D"/>
    <w:rsid w:val="008E6657"/>
    <w:rsid w:val="008F1F90"/>
    <w:rsid w:val="008F1FC4"/>
    <w:rsid w:val="00901492"/>
    <w:rsid w:val="00903585"/>
    <w:rsid w:val="009052E0"/>
    <w:rsid w:val="00905FD9"/>
    <w:rsid w:val="00910938"/>
    <w:rsid w:val="00912118"/>
    <w:rsid w:val="0091306C"/>
    <w:rsid w:val="009401D5"/>
    <w:rsid w:val="009516B6"/>
    <w:rsid w:val="00955299"/>
    <w:rsid w:val="0095551D"/>
    <w:rsid w:val="00960D40"/>
    <w:rsid w:val="0096505E"/>
    <w:rsid w:val="00970CA9"/>
    <w:rsid w:val="009748E6"/>
    <w:rsid w:val="009756DB"/>
    <w:rsid w:val="0098332B"/>
    <w:rsid w:val="009905EA"/>
    <w:rsid w:val="009949CA"/>
    <w:rsid w:val="009954DC"/>
    <w:rsid w:val="009A2C33"/>
    <w:rsid w:val="009A4359"/>
    <w:rsid w:val="009B15D4"/>
    <w:rsid w:val="009C41DE"/>
    <w:rsid w:val="009D2710"/>
    <w:rsid w:val="009D7822"/>
    <w:rsid w:val="009E270A"/>
    <w:rsid w:val="009E2BA6"/>
    <w:rsid w:val="009F0FB2"/>
    <w:rsid w:val="009F5142"/>
    <w:rsid w:val="00A01841"/>
    <w:rsid w:val="00A11169"/>
    <w:rsid w:val="00A235F5"/>
    <w:rsid w:val="00A30DD3"/>
    <w:rsid w:val="00A364A8"/>
    <w:rsid w:val="00A40307"/>
    <w:rsid w:val="00A42FAA"/>
    <w:rsid w:val="00A4544F"/>
    <w:rsid w:val="00A47D4E"/>
    <w:rsid w:val="00A50487"/>
    <w:rsid w:val="00A5576C"/>
    <w:rsid w:val="00A631B5"/>
    <w:rsid w:val="00A76409"/>
    <w:rsid w:val="00A826EC"/>
    <w:rsid w:val="00A87A53"/>
    <w:rsid w:val="00A95F09"/>
    <w:rsid w:val="00AB003E"/>
    <w:rsid w:val="00AC0E16"/>
    <w:rsid w:val="00AC192D"/>
    <w:rsid w:val="00AC7C0F"/>
    <w:rsid w:val="00AD7C08"/>
    <w:rsid w:val="00AF17EF"/>
    <w:rsid w:val="00B00802"/>
    <w:rsid w:val="00B0372D"/>
    <w:rsid w:val="00B04984"/>
    <w:rsid w:val="00B148CF"/>
    <w:rsid w:val="00B251A0"/>
    <w:rsid w:val="00B27279"/>
    <w:rsid w:val="00B33C6A"/>
    <w:rsid w:val="00B441B0"/>
    <w:rsid w:val="00B50EF9"/>
    <w:rsid w:val="00B527A3"/>
    <w:rsid w:val="00B63202"/>
    <w:rsid w:val="00B67C23"/>
    <w:rsid w:val="00B815A9"/>
    <w:rsid w:val="00B83977"/>
    <w:rsid w:val="00B96DC4"/>
    <w:rsid w:val="00BA3C92"/>
    <w:rsid w:val="00BA5936"/>
    <w:rsid w:val="00BA7E8F"/>
    <w:rsid w:val="00BB2A56"/>
    <w:rsid w:val="00BB4C71"/>
    <w:rsid w:val="00BE0727"/>
    <w:rsid w:val="00BE0933"/>
    <w:rsid w:val="00BF3F81"/>
    <w:rsid w:val="00C0217D"/>
    <w:rsid w:val="00C13EB1"/>
    <w:rsid w:val="00C20B40"/>
    <w:rsid w:val="00C21203"/>
    <w:rsid w:val="00C21241"/>
    <w:rsid w:val="00C21390"/>
    <w:rsid w:val="00C230E4"/>
    <w:rsid w:val="00C2549D"/>
    <w:rsid w:val="00C45EEC"/>
    <w:rsid w:val="00C55E01"/>
    <w:rsid w:val="00C61B64"/>
    <w:rsid w:val="00C639D7"/>
    <w:rsid w:val="00C641F8"/>
    <w:rsid w:val="00C85A44"/>
    <w:rsid w:val="00C87412"/>
    <w:rsid w:val="00C87E1B"/>
    <w:rsid w:val="00CA743B"/>
    <w:rsid w:val="00CD1BEE"/>
    <w:rsid w:val="00CD28CE"/>
    <w:rsid w:val="00CD3BAA"/>
    <w:rsid w:val="00CD762C"/>
    <w:rsid w:val="00CE3C88"/>
    <w:rsid w:val="00CE4E3C"/>
    <w:rsid w:val="00CF7D29"/>
    <w:rsid w:val="00D00C09"/>
    <w:rsid w:val="00D03354"/>
    <w:rsid w:val="00D26BF8"/>
    <w:rsid w:val="00D27EFA"/>
    <w:rsid w:val="00D35154"/>
    <w:rsid w:val="00D369A2"/>
    <w:rsid w:val="00D42ED8"/>
    <w:rsid w:val="00D51B0E"/>
    <w:rsid w:val="00D544EF"/>
    <w:rsid w:val="00D61A53"/>
    <w:rsid w:val="00D65B61"/>
    <w:rsid w:val="00D963AA"/>
    <w:rsid w:val="00D966B7"/>
    <w:rsid w:val="00DA6750"/>
    <w:rsid w:val="00DB4165"/>
    <w:rsid w:val="00DB7F1A"/>
    <w:rsid w:val="00DD250B"/>
    <w:rsid w:val="00DE02B0"/>
    <w:rsid w:val="00DF3FE2"/>
    <w:rsid w:val="00DF4842"/>
    <w:rsid w:val="00E161B8"/>
    <w:rsid w:val="00E17575"/>
    <w:rsid w:val="00E178F9"/>
    <w:rsid w:val="00E361B9"/>
    <w:rsid w:val="00E42CF0"/>
    <w:rsid w:val="00E46A45"/>
    <w:rsid w:val="00E5040B"/>
    <w:rsid w:val="00E551D8"/>
    <w:rsid w:val="00E73C47"/>
    <w:rsid w:val="00E91801"/>
    <w:rsid w:val="00E95CD3"/>
    <w:rsid w:val="00E97AD1"/>
    <w:rsid w:val="00EA1566"/>
    <w:rsid w:val="00EA1EFE"/>
    <w:rsid w:val="00EA2EFC"/>
    <w:rsid w:val="00EA7F6E"/>
    <w:rsid w:val="00EB5998"/>
    <w:rsid w:val="00ED00DC"/>
    <w:rsid w:val="00ED4990"/>
    <w:rsid w:val="00EF2577"/>
    <w:rsid w:val="00F15CFE"/>
    <w:rsid w:val="00F1663A"/>
    <w:rsid w:val="00F212EA"/>
    <w:rsid w:val="00F3167B"/>
    <w:rsid w:val="00F354F7"/>
    <w:rsid w:val="00F40A6B"/>
    <w:rsid w:val="00F45C83"/>
    <w:rsid w:val="00F56AC2"/>
    <w:rsid w:val="00F61DEE"/>
    <w:rsid w:val="00F61FF6"/>
    <w:rsid w:val="00F63267"/>
    <w:rsid w:val="00F65F0A"/>
    <w:rsid w:val="00F67E2A"/>
    <w:rsid w:val="00F70B3D"/>
    <w:rsid w:val="00F7166B"/>
    <w:rsid w:val="00F7295A"/>
    <w:rsid w:val="00F72F8A"/>
    <w:rsid w:val="00F8413A"/>
    <w:rsid w:val="00F91F28"/>
    <w:rsid w:val="00F9485C"/>
    <w:rsid w:val="00F96BB5"/>
    <w:rsid w:val="00FB1172"/>
    <w:rsid w:val="00FB3CA6"/>
    <w:rsid w:val="00FC0F6F"/>
    <w:rsid w:val="00FD0B74"/>
    <w:rsid w:val="00FD2DB3"/>
    <w:rsid w:val="00FD6D4C"/>
    <w:rsid w:val="00FE0F4A"/>
    <w:rsid w:val="00FF19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semiHidden="0" w:unhideWhenUsed="0" w:qFormat="1"/>
    <w:lsdException w:name="toc 1" w:uiPriority="39" w:qFormat="1"/>
    <w:lsdException w:name="toc 2" w:uiPriority="39"/>
    <w:lsdException w:name="toc 3" w:qFormat="1"/>
    <w:lsdException w:name="header" w:qFormat="1"/>
    <w:lsdException w:name="footer"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575"/>
    <w:rPr>
      <w:rFonts w:ascii="Arial" w:hAnsi="Arial" w:cs="Arial"/>
      <w:color w:val="000000"/>
      <w:sz w:val="24"/>
      <w:szCs w:val="24"/>
      <w:lang w:eastAsia="en-US"/>
    </w:rPr>
  </w:style>
  <w:style w:type="paragraph" w:styleId="Heading1">
    <w:name w:val="heading 1"/>
    <w:basedOn w:val="Normal"/>
    <w:next w:val="Normal"/>
    <w:link w:val="Heading1Char"/>
    <w:uiPriority w:val="99"/>
    <w:qFormat/>
    <w:rsid w:val="00C230E4"/>
    <w:pPr>
      <w:keepNext/>
      <w:spacing w:before="240" w:after="60"/>
      <w:outlineLvl w:val="0"/>
    </w:pPr>
    <w:rPr>
      <w:rFonts w:ascii="Arial Bold" w:eastAsia="Times New Roman" w:hAnsi="Arial Bold"/>
      <w:b/>
      <w:bCs/>
      <w:kern w:val="32"/>
      <w:szCs w:val="32"/>
    </w:rPr>
  </w:style>
  <w:style w:type="paragraph" w:styleId="Heading2">
    <w:name w:val="heading 2"/>
    <w:basedOn w:val="Normal"/>
    <w:next w:val="Normal"/>
    <w:link w:val="Heading2Char"/>
    <w:uiPriority w:val="99"/>
    <w:qFormat/>
    <w:rsid w:val="00C230E4"/>
    <w:pPr>
      <w:keepNext/>
      <w:outlineLvl w:val="1"/>
    </w:pPr>
    <w:rPr>
      <w:rFonts w:ascii="Arial Bold" w:eastAsia="Times New Roman" w:hAnsi="Arial Bold"/>
      <w:b/>
      <w:bCs/>
      <w:iCs/>
      <w:caps/>
      <w:szCs w:val="28"/>
    </w:rPr>
  </w:style>
  <w:style w:type="paragraph" w:styleId="Heading3">
    <w:name w:val="heading 3"/>
    <w:basedOn w:val="Normal"/>
    <w:next w:val="Normal"/>
    <w:link w:val="Heading3Char"/>
    <w:uiPriority w:val="99"/>
    <w:qFormat/>
    <w:rsid w:val="00C230E4"/>
    <w:pPr>
      <w:keepNext/>
      <w:numPr>
        <w:ilvl w:val="2"/>
        <w:numId w:val="3"/>
      </w:numPr>
      <w:spacing w:before="240" w:after="60"/>
      <w:jc w:val="both"/>
      <w:outlineLvl w:val="2"/>
    </w:pPr>
    <w:rPr>
      <w:rFonts w:ascii="Arial Bold" w:eastAsia="Times New Roman" w:hAnsi="Arial Bold"/>
      <w:b/>
      <w:lang w:val="en-ZA"/>
    </w:rPr>
  </w:style>
  <w:style w:type="paragraph" w:styleId="Heading4">
    <w:name w:val="heading 4"/>
    <w:basedOn w:val="Normal"/>
    <w:next w:val="Normal"/>
    <w:link w:val="Heading4Char"/>
    <w:uiPriority w:val="99"/>
    <w:qFormat/>
    <w:rsid w:val="00C230E4"/>
    <w:pPr>
      <w:keepNext/>
      <w:numPr>
        <w:ilvl w:val="3"/>
        <w:numId w:val="3"/>
      </w:numPr>
      <w:autoSpaceDE w:val="0"/>
      <w:autoSpaceDN w:val="0"/>
      <w:adjustRightInd w:val="0"/>
      <w:jc w:val="center"/>
      <w:outlineLvl w:val="3"/>
    </w:pPr>
    <w:rPr>
      <w:rFonts w:ascii="Arial-BoldMT" w:eastAsia="Times New Roman" w:hAnsi="Arial-BoldMT"/>
      <w:b/>
      <w:bCs/>
      <w:sz w:val="32"/>
      <w:szCs w:val="32"/>
    </w:rPr>
  </w:style>
  <w:style w:type="paragraph" w:styleId="Heading5">
    <w:name w:val="heading 5"/>
    <w:basedOn w:val="Normal"/>
    <w:next w:val="Normal"/>
    <w:link w:val="Heading5Char"/>
    <w:uiPriority w:val="99"/>
    <w:qFormat/>
    <w:rsid w:val="00C230E4"/>
    <w:pPr>
      <w:keepNext/>
      <w:numPr>
        <w:ilvl w:val="4"/>
        <w:numId w:val="3"/>
      </w:numPr>
      <w:autoSpaceDE w:val="0"/>
      <w:autoSpaceDN w:val="0"/>
      <w:adjustRightInd w:val="0"/>
      <w:jc w:val="center"/>
      <w:outlineLvl w:val="4"/>
    </w:pPr>
    <w:rPr>
      <w:rFonts w:ascii="Arial-BoldMT" w:eastAsia="Times New Roman" w:hAnsi="Arial-BoldMT"/>
      <w:b/>
      <w:bCs/>
      <w:sz w:val="20"/>
      <w:szCs w:val="20"/>
    </w:rPr>
  </w:style>
  <w:style w:type="paragraph" w:styleId="Heading6">
    <w:name w:val="heading 6"/>
    <w:basedOn w:val="Normal"/>
    <w:next w:val="Normal"/>
    <w:link w:val="Heading6Char"/>
    <w:uiPriority w:val="99"/>
    <w:qFormat/>
    <w:rsid w:val="00C230E4"/>
    <w:pPr>
      <w:keepNext/>
      <w:numPr>
        <w:ilvl w:val="5"/>
        <w:numId w:val="3"/>
      </w:numPr>
      <w:autoSpaceDE w:val="0"/>
      <w:autoSpaceDN w:val="0"/>
      <w:adjustRightInd w:val="0"/>
      <w:spacing w:line="360" w:lineRule="auto"/>
      <w:outlineLvl w:val="5"/>
    </w:pPr>
    <w:rPr>
      <w:rFonts w:ascii="ArialMT" w:eastAsia="Times New Roman" w:hAnsi="ArialMT"/>
      <w:b/>
      <w:bCs/>
      <w:sz w:val="20"/>
      <w:szCs w:val="20"/>
    </w:rPr>
  </w:style>
  <w:style w:type="paragraph" w:styleId="Heading7">
    <w:name w:val="heading 7"/>
    <w:basedOn w:val="Normal"/>
    <w:next w:val="Normal"/>
    <w:link w:val="Heading7Char"/>
    <w:uiPriority w:val="99"/>
    <w:qFormat/>
    <w:rsid w:val="008673F9"/>
    <w:pPr>
      <w:spacing w:before="240" w:after="60"/>
      <w:outlineLvl w:val="6"/>
    </w:pPr>
    <w:rPr>
      <w:rFonts w:ascii="Times New Roman" w:eastAsia="Times New Roman" w:hAnsi="Times New Roman" w:cs="Times New Roman"/>
      <w:color w:val="auto"/>
      <w:lang w:val="en-US"/>
    </w:rPr>
  </w:style>
  <w:style w:type="paragraph" w:styleId="Heading8">
    <w:name w:val="heading 8"/>
    <w:basedOn w:val="Normal"/>
    <w:next w:val="Normal"/>
    <w:link w:val="Heading8Char"/>
    <w:uiPriority w:val="99"/>
    <w:qFormat/>
    <w:rsid w:val="008673F9"/>
    <w:pPr>
      <w:spacing w:before="240" w:after="60"/>
      <w:outlineLvl w:val="7"/>
    </w:pPr>
    <w:rPr>
      <w:rFonts w:ascii="Times New Roman" w:eastAsia="Times New Roman" w:hAnsi="Times New Roman" w:cs="Times New Roman"/>
      <w:i/>
      <w:iCs/>
      <w:color w:val="auto"/>
      <w:lang w:val="en-US"/>
    </w:rPr>
  </w:style>
  <w:style w:type="paragraph" w:styleId="Heading9">
    <w:name w:val="heading 9"/>
    <w:basedOn w:val="Normal"/>
    <w:next w:val="Normal"/>
    <w:link w:val="Heading9Char"/>
    <w:uiPriority w:val="99"/>
    <w:qFormat/>
    <w:rsid w:val="00C230E4"/>
    <w:pPr>
      <w:spacing w:before="240" w:after="60"/>
      <w:outlineLvl w:val="8"/>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Numbering">
    <w:name w:val="Heading 2 Numbering"/>
    <w:uiPriority w:val="99"/>
    <w:rsid w:val="00C230E4"/>
    <w:pPr>
      <w:numPr>
        <w:numId w:val="1"/>
      </w:numPr>
    </w:pPr>
  </w:style>
  <w:style w:type="character" w:customStyle="1" w:styleId="Heading1Char">
    <w:name w:val="Heading 1 Char"/>
    <w:link w:val="Heading1"/>
    <w:uiPriority w:val="99"/>
    <w:rsid w:val="00C230E4"/>
    <w:rPr>
      <w:rFonts w:ascii="Arial Bold" w:eastAsia="Times New Roman" w:hAnsi="Arial Bold" w:cs="Arial"/>
      <w:b/>
      <w:bCs/>
      <w:color w:val="000000"/>
      <w:kern w:val="32"/>
      <w:sz w:val="24"/>
      <w:szCs w:val="32"/>
      <w:lang w:val="en-US"/>
    </w:rPr>
  </w:style>
  <w:style w:type="character" w:customStyle="1" w:styleId="Heading2Char">
    <w:name w:val="Heading 2 Char"/>
    <w:link w:val="Heading2"/>
    <w:uiPriority w:val="9"/>
    <w:rsid w:val="00C230E4"/>
    <w:rPr>
      <w:rFonts w:ascii="Arial Bold" w:eastAsia="Times New Roman" w:hAnsi="Arial Bold" w:cs="Arial"/>
      <w:b/>
      <w:bCs/>
      <w:iCs/>
      <w:caps/>
      <w:color w:val="000000"/>
      <w:sz w:val="24"/>
      <w:szCs w:val="28"/>
      <w:lang w:eastAsia="en-US"/>
    </w:rPr>
  </w:style>
  <w:style w:type="character" w:customStyle="1" w:styleId="Heading3Char">
    <w:name w:val="Heading 3 Char"/>
    <w:link w:val="Heading3"/>
    <w:uiPriority w:val="99"/>
    <w:rsid w:val="00C230E4"/>
    <w:rPr>
      <w:rFonts w:ascii="Arial Bold" w:eastAsia="Times New Roman" w:hAnsi="Arial Bold" w:cs="Arial"/>
      <w:b/>
      <w:color w:val="000000"/>
      <w:sz w:val="24"/>
      <w:szCs w:val="24"/>
      <w:lang w:val="en-ZA" w:eastAsia="en-US"/>
    </w:rPr>
  </w:style>
  <w:style w:type="character" w:customStyle="1" w:styleId="Heading4Char">
    <w:name w:val="Heading 4 Char"/>
    <w:link w:val="Heading4"/>
    <w:uiPriority w:val="99"/>
    <w:rsid w:val="00C230E4"/>
    <w:rPr>
      <w:rFonts w:ascii="Arial-BoldMT" w:eastAsia="Times New Roman" w:hAnsi="Arial-BoldMT" w:cs="Arial"/>
      <w:b/>
      <w:bCs/>
      <w:color w:val="000000"/>
      <w:sz w:val="32"/>
      <w:szCs w:val="32"/>
      <w:lang w:eastAsia="en-US"/>
    </w:rPr>
  </w:style>
  <w:style w:type="character" w:customStyle="1" w:styleId="Heading5Char">
    <w:name w:val="Heading 5 Char"/>
    <w:link w:val="Heading5"/>
    <w:uiPriority w:val="99"/>
    <w:rsid w:val="00C230E4"/>
    <w:rPr>
      <w:rFonts w:ascii="Arial-BoldMT" w:eastAsia="Times New Roman" w:hAnsi="Arial-BoldMT" w:cs="Arial"/>
      <w:b/>
      <w:bCs/>
      <w:color w:val="000000"/>
      <w:lang w:eastAsia="en-US"/>
    </w:rPr>
  </w:style>
  <w:style w:type="character" w:customStyle="1" w:styleId="Heading6Char">
    <w:name w:val="Heading 6 Char"/>
    <w:link w:val="Heading6"/>
    <w:uiPriority w:val="99"/>
    <w:rsid w:val="00C230E4"/>
    <w:rPr>
      <w:rFonts w:ascii="ArialMT" w:eastAsia="Times New Roman" w:hAnsi="ArialMT" w:cs="Arial"/>
      <w:b/>
      <w:bCs/>
      <w:color w:val="000000"/>
      <w:lang w:eastAsia="en-US"/>
    </w:rPr>
  </w:style>
  <w:style w:type="character" w:customStyle="1" w:styleId="Heading9Char">
    <w:name w:val="Heading 9 Char"/>
    <w:link w:val="Heading9"/>
    <w:uiPriority w:val="99"/>
    <w:rsid w:val="00C230E4"/>
    <w:rPr>
      <w:rFonts w:ascii="Arial" w:eastAsia="Times New Roman" w:hAnsi="Arial" w:cs="Arial"/>
      <w:color w:val="000000"/>
      <w:lang w:val="en-US"/>
    </w:rPr>
  </w:style>
  <w:style w:type="paragraph" w:styleId="TOC1">
    <w:name w:val="toc 1"/>
    <w:basedOn w:val="Normal"/>
    <w:next w:val="Normal"/>
    <w:autoRedefine/>
    <w:uiPriority w:val="39"/>
    <w:qFormat/>
    <w:rsid w:val="00CE4E3C"/>
    <w:pPr>
      <w:tabs>
        <w:tab w:val="right" w:leader="dot" w:pos="9752"/>
      </w:tabs>
      <w:spacing w:before="120" w:after="120"/>
      <w:ind w:left="1276" w:hanging="1276"/>
    </w:pPr>
    <w:rPr>
      <w:rFonts w:eastAsia="Times New Roman"/>
      <w:caps/>
      <w:noProof/>
      <w:sz w:val="22"/>
      <w:szCs w:val="22"/>
    </w:rPr>
  </w:style>
  <w:style w:type="paragraph" w:styleId="TOC2">
    <w:name w:val="toc 2"/>
    <w:basedOn w:val="Normal"/>
    <w:next w:val="Normal"/>
    <w:link w:val="TOC2Char"/>
    <w:autoRedefine/>
    <w:uiPriority w:val="39"/>
    <w:unhideWhenUsed/>
    <w:rsid w:val="004F6148"/>
    <w:pPr>
      <w:numPr>
        <w:numId w:val="19"/>
      </w:numPr>
      <w:tabs>
        <w:tab w:val="right" w:pos="9752"/>
      </w:tabs>
      <w:spacing w:after="100"/>
      <w:ind w:left="1276" w:right="27" w:hanging="1276"/>
    </w:pPr>
    <w:rPr>
      <w:rFonts w:eastAsia="Times New Roman"/>
      <w:caps/>
      <w:noProof/>
      <w:color w:val="auto"/>
      <w:sz w:val="22"/>
      <w:szCs w:val="22"/>
      <w:lang w:val="en-ZA"/>
    </w:rPr>
  </w:style>
  <w:style w:type="paragraph" w:styleId="TOC3">
    <w:name w:val="toc 3"/>
    <w:basedOn w:val="Normal"/>
    <w:next w:val="Normal"/>
    <w:autoRedefine/>
    <w:uiPriority w:val="99"/>
    <w:unhideWhenUsed/>
    <w:qFormat/>
    <w:rsid w:val="00C230E4"/>
    <w:pPr>
      <w:tabs>
        <w:tab w:val="left" w:pos="1560"/>
        <w:tab w:val="right" w:leader="dot" w:pos="9589"/>
      </w:tabs>
      <w:spacing w:after="100"/>
      <w:ind w:left="1560" w:right="193" w:hanging="1101"/>
    </w:pPr>
    <w:rPr>
      <w:rFonts w:eastAsia="Times New Roman"/>
      <w:noProof/>
      <w:sz w:val="22"/>
      <w:szCs w:val="22"/>
    </w:rPr>
  </w:style>
  <w:style w:type="paragraph" w:styleId="Header">
    <w:name w:val="header"/>
    <w:basedOn w:val="Normal"/>
    <w:link w:val="HeaderChar"/>
    <w:uiPriority w:val="99"/>
    <w:qFormat/>
    <w:rsid w:val="00AB003E"/>
    <w:pPr>
      <w:tabs>
        <w:tab w:val="right" w:pos="9752"/>
      </w:tabs>
      <w:spacing w:before="120" w:after="240"/>
      <w:ind w:right="-17"/>
    </w:pPr>
    <w:rPr>
      <w:rFonts w:eastAsia="Times New Roman"/>
      <w:i/>
      <w:sz w:val="16"/>
    </w:rPr>
  </w:style>
  <w:style w:type="character" w:customStyle="1" w:styleId="HeaderChar">
    <w:name w:val="Header Char"/>
    <w:link w:val="Header"/>
    <w:uiPriority w:val="99"/>
    <w:rsid w:val="00AB003E"/>
    <w:rPr>
      <w:rFonts w:ascii="Arial" w:eastAsia="Times New Roman" w:hAnsi="Arial" w:cs="Arial"/>
      <w:i/>
      <w:color w:val="000000"/>
      <w:sz w:val="16"/>
      <w:szCs w:val="24"/>
      <w:lang w:val="en-GB"/>
    </w:rPr>
  </w:style>
  <w:style w:type="paragraph" w:styleId="Footer">
    <w:name w:val="footer"/>
    <w:basedOn w:val="Normal"/>
    <w:link w:val="FooterChar"/>
    <w:uiPriority w:val="99"/>
    <w:qFormat/>
    <w:rsid w:val="00C230E4"/>
    <w:pPr>
      <w:tabs>
        <w:tab w:val="center" w:pos="4153"/>
        <w:tab w:val="right" w:pos="8306"/>
      </w:tabs>
    </w:pPr>
    <w:rPr>
      <w:rFonts w:eastAsia="Times New Roman"/>
    </w:rPr>
  </w:style>
  <w:style w:type="character" w:customStyle="1" w:styleId="FooterChar">
    <w:name w:val="Footer Char"/>
    <w:link w:val="Footer"/>
    <w:uiPriority w:val="99"/>
    <w:rsid w:val="00C230E4"/>
    <w:rPr>
      <w:rFonts w:ascii="Arial" w:eastAsia="Times New Roman" w:hAnsi="Arial" w:cs="Arial"/>
      <w:color w:val="000000"/>
      <w:sz w:val="24"/>
      <w:szCs w:val="24"/>
      <w:lang w:val="en-US"/>
    </w:rPr>
  </w:style>
  <w:style w:type="paragraph" w:styleId="ListNumber">
    <w:name w:val="List Number"/>
    <w:basedOn w:val="Normal"/>
    <w:next w:val="Para2-Civ"/>
    <w:uiPriority w:val="99"/>
    <w:rsid w:val="00AC192D"/>
    <w:pPr>
      <w:numPr>
        <w:numId w:val="11"/>
      </w:numPr>
      <w:spacing w:before="240" w:after="120"/>
      <w:contextualSpacing/>
    </w:pPr>
    <w:rPr>
      <w:rFonts w:ascii="Arial Bold" w:eastAsia="Times New Roman" w:hAnsi="Arial Bold"/>
      <w:b/>
    </w:rPr>
  </w:style>
  <w:style w:type="paragraph" w:styleId="ListNumber2">
    <w:name w:val="List Number 2"/>
    <w:basedOn w:val="Normal"/>
    <w:next w:val="Para2-Civ"/>
    <w:uiPriority w:val="99"/>
    <w:rsid w:val="00550166"/>
    <w:pPr>
      <w:numPr>
        <w:ilvl w:val="1"/>
        <w:numId w:val="11"/>
      </w:numPr>
      <w:spacing w:before="240" w:after="120"/>
      <w:contextualSpacing/>
    </w:pPr>
    <w:rPr>
      <w:rFonts w:ascii="Arial Bold" w:eastAsia="Times New Roman" w:hAnsi="Arial Bold"/>
      <w:b/>
    </w:rPr>
  </w:style>
  <w:style w:type="paragraph" w:styleId="ListNumber3">
    <w:name w:val="List Number 3"/>
    <w:basedOn w:val="Normal"/>
    <w:next w:val="Para2-Civ"/>
    <w:uiPriority w:val="99"/>
    <w:rsid w:val="003C1D96"/>
    <w:pPr>
      <w:keepNext/>
      <w:numPr>
        <w:ilvl w:val="2"/>
        <w:numId w:val="11"/>
      </w:numPr>
      <w:spacing w:before="240" w:after="120"/>
      <w:jc w:val="both"/>
    </w:pPr>
    <w:rPr>
      <w:rFonts w:ascii="Arial Bold" w:eastAsia="Times New Roman" w:hAnsi="Arial Bold"/>
      <w:b/>
      <w:sz w:val="22"/>
    </w:rPr>
  </w:style>
  <w:style w:type="paragraph" w:styleId="BodyText">
    <w:name w:val="Body Text"/>
    <w:basedOn w:val="Normal"/>
    <w:link w:val="BodyTextChar"/>
    <w:uiPriority w:val="99"/>
    <w:unhideWhenUsed/>
    <w:rsid w:val="00C230E4"/>
    <w:pPr>
      <w:spacing w:after="120"/>
    </w:pPr>
    <w:rPr>
      <w:rFonts w:eastAsia="Times New Roman"/>
    </w:rPr>
  </w:style>
  <w:style w:type="character" w:customStyle="1" w:styleId="BodyTextChar">
    <w:name w:val="Body Text Char"/>
    <w:link w:val="BodyText"/>
    <w:uiPriority w:val="99"/>
    <w:rsid w:val="00C230E4"/>
    <w:rPr>
      <w:rFonts w:ascii="Arial" w:eastAsia="Times New Roman" w:hAnsi="Arial" w:cs="Arial"/>
      <w:color w:val="000000"/>
      <w:sz w:val="24"/>
      <w:szCs w:val="24"/>
      <w:lang w:val="en-US"/>
    </w:rPr>
  </w:style>
  <w:style w:type="paragraph" w:styleId="BodyTextIndent">
    <w:name w:val="Body Text Indent"/>
    <w:basedOn w:val="Normal"/>
    <w:link w:val="BodyTextIndentChar"/>
    <w:uiPriority w:val="99"/>
    <w:rsid w:val="00C230E4"/>
    <w:pPr>
      <w:spacing w:line="360" w:lineRule="auto"/>
      <w:ind w:left="1440" w:hanging="538"/>
      <w:jc w:val="both"/>
    </w:pPr>
    <w:rPr>
      <w:rFonts w:eastAsia="Times New Roman"/>
      <w:sz w:val="20"/>
      <w:lang w:val="en-ZA"/>
    </w:rPr>
  </w:style>
  <w:style w:type="character" w:customStyle="1" w:styleId="BodyTextIndentChar">
    <w:name w:val="Body Text Indent Char"/>
    <w:link w:val="BodyTextIndent"/>
    <w:uiPriority w:val="99"/>
    <w:rsid w:val="00C230E4"/>
    <w:rPr>
      <w:rFonts w:ascii="Arial" w:eastAsia="Times New Roman" w:hAnsi="Arial" w:cs="Arial"/>
      <w:color w:val="000000"/>
      <w:sz w:val="20"/>
      <w:szCs w:val="24"/>
    </w:rPr>
  </w:style>
  <w:style w:type="paragraph" w:styleId="BodyTextFirstIndent2">
    <w:name w:val="Body Text First Indent 2"/>
    <w:basedOn w:val="BodyTextIndent"/>
    <w:link w:val="BodyTextFirstIndent2Char"/>
    <w:rsid w:val="00C230E4"/>
    <w:pPr>
      <w:spacing w:after="120" w:line="240" w:lineRule="auto"/>
      <w:ind w:left="283" w:firstLine="210"/>
      <w:jc w:val="left"/>
    </w:pPr>
    <w:rPr>
      <w:rFonts w:ascii="Times New Roman" w:hAnsi="Times New Roman" w:cs="Times New Roman"/>
      <w:color w:val="auto"/>
      <w:sz w:val="24"/>
      <w:lang w:val="en-US"/>
    </w:rPr>
  </w:style>
  <w:style w:type="character" w:customStyle="1" w:styleId="BodyTextFirstIndent2Char">
    <w:name w:val="Body Text First Indent 2 Char"/>
    <w:link w:val="BodyTextFirstIndent2"/>
    <w:rsid w:val="00C230E4"/>
    <w:rPr>
      <w:rFonts w:ascii="Times New Roman" w:eastAsia="Times New Roman" w:hAnsi="Times New Roman" w:cs="Times New Roman"/>
      <w:color w:val="000000"/>
      <w:sz w:val="24"/>
      <w:szCs w:val="24"/>
      <w:lang w:val="en-US"/>
    </w:rPr>
  </w:style>
  <w:style w:type="paragraph" w:styleId="BodyText2">
    <w:name w:val="Body Text 2"/>
    <w:basedOn w:val="Normal"/>
    <w:link w:val="BodyText2Char"/>
    <w:uiPriority w:val="99"/>
    <w:rsid w:val="00C230E4"/>
    <w:pPr>
      <w:spacing w:after="120" w:line="480" w:lineRule="auto"/>
    </w:pPr>
    <w:rPr>
      <w:rFonts w:eastAsia="Times New Roman"/>
    </w:rPr>
  </w:style>
  <w:style w:type="character" w:customStyle="1" w:styleId="BodyText2Char">
    <w:name w:val="Body Text 2 Char"/>
    <w:link w:val="BodyText2"/>
    <w:uiPriority w:val="99"/>
    <w:rsid w:val="00C230E4"/>
    <w:rPr>
      <w:rFonts w:ascii="Arial" w:eastAsia="Times New Roman" w:hAnsi="Arial" w:cs="Arial"/>
      <w:color w:val="000000"/>
      <w:sz w:val="24"/>
      <w:szCs w:val="24"/>
      <w:lang w:val="en-US"/>
    </w:rPr>
  </w:style>
  <w:style w:type="paragraph" w:styleId="BodyTextIndent2">
    <w:name w:val="Body Text Indent 2"/>
    <w:aliases w:val="Paragraphs,Table Bullet 1 - Civ"/>
    <w:basedOn w:val="Normal"/>
    <w:link w:val="BodyTextIndent2Char"/>
    <w:uiPriority w:val="99"/>
    <w:rsid w:val="00C230E4"/>
    <w:pPr>
      <w:spacing w:before="60" w:after="60"/>
      <w:ind w:left="709"/>
      <w:jc w:val="both"/>
    </w:pPr>
    <w:rPr>
      <w:rFonts w:eastAsia="Times New Roman"/>
      <w:sz w:val="22"/>
      <w:lang w:val="en-ZA"/>
    </w:rPr>
  </w:style>
  <w:style w:type="character" w:customStyle="1" w:styleId="BodyTextIndent2Char">
    <w:name w:val="Body Text Indent 2 Char"/>
    <w:aliases w:val="Paragraphs Char,Table Bullet 1 - Civ Char"/>
    <w:link w:val="BodyTextIndent2"/>
    <w:uiPriority w:val="99"/>
    <w:rsid w:val="00C230E4"/>
    <w:rPr>
      <w:rFonts w:ascii="Arial" w:eastAsia="Times New Roman" w:hAnsi="Arial" w:cs="Arial"/>
      <w:color w:val="000000"/>
      <w:szCs w:val="24"/>
    </w:rPr>
  </w:style>
  <w:style w:type="paragraph" w:styleId="BodyTextIndent3">
    <w:name w:val="Body Text Indent 3"/>
    <w:basedOn w:val="Normal"/>
    <w:link w:val="BodyTextIndent3Char"/>
    <w:uiPriority w:val="99"/>
    <w:rsid w:val="00C230E4"/>
    <w:pPr>
      <w:spacing w:line="360" w:lineRule="auto"/>
      <w:ind w:left="2160"/>
      <w:jc w:val="both"/>
    </w:pPr>
    <w:rPr>
      <w:rFonts w:eastAsia="Times New Roman"/>
      <w:sz w:val="20"/>
      <w:lang w:val="en-ZA"/>
    </w:rPr>
  </w:style>
  <w:style w:type="character" w:customStyle="1" w:styleId="BodyTextIndent3Char">
    <w:name w:val="Body Text Indent 3 Char"/>
    <w:link w:val="BodyTextIndent3"/>
    <w:uiPriority w:val="99"/>
    <w:rsid w:val="00C230E4"/>
    <w:rPr>
      <w:rFonts w:ascii="Arial" w:eastAsia="Times New Roman" w:hAnsi="Arial" w:cs="Arial"/>
      <w:color w:val="000000"/>
      <w:sz w:val="20"/>
      <w:szCs w:val="24"/>
    </w:rPr>
  </w:style>
  <w:style w:type="character" w:styleId="Hyperlink">
    <w:name w:val="Hyperlink"/>
    <w:uiPriority w:val="99"/>
    <w:rsid w:val="00C230E4"/>
    <w:rPr>
      <w:color w:val="0000FF"/>
      <w:u w:val="single"/>
    </w:rPr>
  </w:style>
  <w:style w:type="paragraph" w:customStyle="1" w:styleId="SH1">
    <w:name w:val="SH1"/>
    <w:basedOn w:val="Normal"/>
    <w:next w:val="BodyText"/>
    <w:uiPriority w:val="99"/>
    <w:rsid w:val="00C230E4"/>
    <w:pPr>
      <w:numPr>
        <w:numId w:val="3"/>
      </w:numPr>
    </w:pPr>
    <w:rPr>
      <w:rFonts w:eastAsia="Times New Roman"/>
      <w:b/>
      <w:caps/>
      <w:sz w:val="20"/>
      <w:u w:val="single"/>
    </w:rPr>
  </w:style>
  <w:style w:type="paragraph" w:customStyle="1" w:styleId="MSParagraph">
    <w:name w:val="MS Paragraph"/>
    <w:qFormat/>
    <w:rsid w:val="00C230E4"/>
    <w:pPr>
      <w:tabs>
        <w:tab w:val="left" w:pos="851"/>
      </w:tabs>
      <w:spacing w:before="120"/>
      <w:jc w:val="both"/>
    </w:pPr>
    <w:rPr>
      <w:rFonts w:ascii="Arial" w:eastAsia="Times New Roman" w:hAnsi="Arial" w:cs="Arial"/>
      <w:color w:val="000000"/>
      <w:szCs w:val="24"/>
      <w:lang w:val="en-US"/>
    </w:rPr>
  </w:style>
  <w:style w:type="paragraph" w:customStyle="1" w:styleId="MSHeading1">
    <w:name w:val="MS Heading 1"/>
    <w:basedOn w:val="Normal"/>
    <w:next w:val="Normal"/>
    <w:qFormat/>
    <w:rsid w:val="00C230E4"/>
    <w:pPr>
      <w:numPr>
        <w:numId w:val="4"/>
      </w:numPr>
      <w:spacing w:before="240" w:after="120"/>
    </w:pPr>
    <w:rPr>
      <w:rFonts w:ascii="Arial Bold" w:eastAsia="Times New Roman" w:hAnsi="Arial Bold"/>
      <w:b/>
      <w:szCs w:val="22"/>
    </w:rPr>
  </w:style>
  <w:style w:type="paragraph" w:customStyle="1" w:styleId="MSBullets1">
    <w:name w:val="MS Bullets 1"/>
    <w:basedOn w:val="Normal"/>
    <w:qFormat/>
    <w:rsid w:val="00C230E4"/>
    <w:pPr>
      <w:numPr>
        <w:numId w:val="5"/>
      </w:numPr>
      <w:spacing w:before="60" w:after="60"/>
      <w:jc w:val="both"/>
    </w:pPr>
    <w:rPr>
      <w:rFonts w:eastAsia="Times New Roman"/>
      <w:sz w:val="22"/>
      <w:szCs w:val="20"/>
      <w:lang w:val="en-ZA"/>
    </w:rPr>
  </w:style>
  <w:style w:type="paragraph" w:customStyle="1" w:styleId="MSBullets2">
    <w:name w:val="MS Bullets 2"/>
    <w:basedOn w:val="MSBullets1"/>
    <w:qFormat/>
    <w:rsid w:val="00C230E4"/>
    <w:pPr>
      <w:numPr>
        <w:numId w:val="6"/>
      </w:numPr>
    </w:pPr>
  </w:style>
  <w:style w:type="paragraph" w:customStyle="1" w:styleId="MSHeading2">
    <w:name w:val="MS Heading 2"/>
    <w:basedOn w:val="MSHeading1"/>
    <w:autoRedefine/>
    <w:qFormat/>
    <w:rsid w:val="00C230E4"/>
    <w:pPr>
      <w:numPr>
        <w:ilvl w:val="1"/>
        <w:numId w:val="7"/>
      </w:numPr>
    </w:pPr>
    <w:rPr>
      <w:b w:val="0"/>
    </w:rPr>
  </w:style>
  <w:style w:type="numbering" w:customStyle="1" w:styleId="H1Numbers">
    <w:name w:val="H1 Numbers"/>
    <w:uiPriority w:val="99"/>
    <w:rsid w:val="00C230E4"/>
    <w:pPr>
      <w:numPr>
        <w:numId w:val="8"/>
      </w:numPr>
    </w:pPr>
  </w:style>
  <w:style w:type="numbering" w:customStyle="1" w:styleId="HS1Numbers">
    <w:name w:val="HS1 Numbers"/>
    <w:uiPriority w:val="99"/>
    <w:rsid w:val="00C230E4"/>
    <w:pPr>
      <w:numPr>
        <w:numId w:val="2"/>
      </w:numPr>
    </w:pPr>
  </w:style>
  <w:style w:type="paragraph" w:customStyle="1" w:styleId="H1NumberList">
    <w:name w:val="H1 Number List"/>
    <w:basedOn w:val="Normal"/>
    <w:rsid w:val="00C230E4"/>
    <w:pPr>
      <w:numPr>
        <w:numId w:val="9"/>
      </w:numPr>
    </w:pPr>
    <w:rPr>
      <w:rFonts w:eastAsia="Times New Roman"/>
    </w:rPr>
  </w:style>
  <w:style w:type="numbering" w:customStyle="1" w:styleId="Numbers">
    <w:name w:val="Numbers"/>
    <w:uiPriority w:val="99"/>
    <w:rsid w:val="006343DE"/>
    <w:pPr>
      <w:numPr>
        <w:numId w:val="10"/>
      </w:numPr>
    </w:pPr>
  </w:style>
  <w:style w:type="numbering" w:customStyle="1" w:styleId="ListNumberCiv">
    <w:name w:val="List Number Civ"/>
    <w:uiPriority w:val="99"/>
    <w:rsid w:val="009516B6"/>
    <w:pPr>
      <w:numPr>
        <w:numId w:val="13"/>
      </w:numPr>
    </w:pPr>
  </w:style>
  <w:style w:type="paragraph" w:styleId="ListParagraph">
    <w:name w:val="List Paragraph"/>
    <w:basedOn w:val="Normal"/>
    <w:uiPriority w:val="99"/>
    <w:qFormat/>
    <w:rsid w:val="009516B6"/>
    <w:pPr>
      <w:ind w:left="720"/>
      <w:contextualSpacing/>
    </w:pPr>
  </w:style>
  <w:style w:type="paragraph" w:styleId="ListNumber4">
    <w:name w:val="List Number 4"/>
    <w:basedOn w:val="Normal"/>
    <w:uiPriority w:val="99"/>
    <w:semiHidden/>
    <w:unhideWhenUsed/>
    <w:rsid w:val="00554082"/>
    <w:pPr>
      <w:numPr>
        <w:ilvl w:val="3"/>
        <w:numId w:val="11"/>
      </w:numPr>
      <w:contextualSpacing/>
    </w:pPr>
  </w:style>
  <w:style w:type="paragraph" w:customStyle="1" w:styleId="Para1-Civ">
    <w:name w:val="Para 1 - Civ"/>
    <w:basedOn w:val="ListNumber"/>
    <w:qFormat/>
    <w:rsid w:val="00F63267"/>
    <w:pPr>
      <w:numPr>
        <w:numId w:val="0"/>
      </w:numPr>
      <w:spacing w:before="120"/>
      <w:contextualSpacing w:val="0"/>
      <w:jc w:val="both"/>
    </w:pPr>
    <w:rPr>
      <w:rFonts w:ascii="Arial" w:hAnsi="Arial"/>
      <w:b w:val="0"/>
      <w:sz w:val="22"/>
      <w:szCs w:val="22"/>
    </w:rPr>
  </w:style>
  <w:style w:type="paragraph" w:customStyle="1" w:styleId="Para2-Civ">
    <w:name w:val="Para 2 - Civ"/>
    <w:basedOn w:val="Para1-Civ"/>
    <w:qFormat/>
    <w:rsid w:val="00F63267"/>
    <w:pPr>
      <w:ind w:left="992"/>
    </w:pPr>
  </w:style>
  <w:style w:type="paragraph" w:customStyle="1" w:styleId="Bullets4-Civ">
    <w:name w:val="Bullets 4 - Civ"/>
    <w:basedOn w:val="Normal"/>
    <w:qFormat/>
    <w:rsid w:val="00507C55"/>
    <w:pPr>
      <w:numPr>
        <w:numId w:val="12"/>
      </w:numPr>
      <w:tabs>
        <w:tab w:val="left" w:pos="9185"/>
      </w:tabs>
      <w:spacing w:before="60" w:after="60"/>
      <w:jc w:val="both"/>
    </w:pPr>
    <w:rPr>
      <w:rFonts w:eastAsia="Times New Roman"/>
      <w:sz w:val="22"/>
      <w:szCs w:val="20"/>
      <w:lang w:val="en-ZA"/>
    </w:rPr>
  </w:style>
  <w:style w:type="table" w:styleId="TableGrid">
    <w:name w:val="Table Grid"/>
    <w:basedOn w:val="TableNormal"/>
    <w:uiPriority w:val="99"/>
    <w:rsid w:val="00507C55"/>
    <w:rPr>
      <w:lang w:eastAsia="en-Z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AB003E"/>
    <w:pPr>
      <w:spacing w:before="240" w:after="240"/>
      <w:contextualSpacing/>
      <w:jc w:val="center"/>
    </w:pPr>
    <w:rPr>
      <w:rFonts w:ascii="Arial Bold" w:eastAsia="Times New Roman" w:hAnsi="Arial Bold" w:cs="Times New Roman"/>
      <w:b/>
      <w:color w:val="auto"/>
      <w:spacing w:val="5"/>
      <w:kern w:val="28"/>
      <w:sz w:val="32"/>
      <w:szCs w:val="52"/>
    </w:rPr>
  </w:style>
  <w:style w:type="character" w:customStyle="1" w:styleId="TitleChar">
    <w:name w:val="Title Char"/>
    <w:link w:val="Title"/>
    <w:uiPriority w:val="10"/>
    <w:rsid w:val="00AB003E"/>
    <w:rPr>
      <w:rFonts w:ascii="Arial Bold" w:eastAsia="Times New Roman" w:hAnsi="Arial Bold" w:cs="Times New Roman"/>
      <w:b/>
      <w:spacing w:val="5"/>
      <w:kern w:val="28"/>
      <w:sz w:val="32"/>
      <w:szCs w:val="52"/>
      <w:lang w:val="en-GB"/>
    </w:rPr>
  </w:style>
  <w:style w:type="paragraph" w:customStyle="1" w:styleId="ListNumberParagraph">
    <w:name w:val="List Number Paragraph"/>
    <w:basedOn w:val="Para1-Civ"/>
    <w:qFormat/>
    <w:rsid w:val="00AB003E"/>
    <w:rPr>
      <w:rFonts w:ascii="Arial Bold" w:hAnsi="Arial Bold"/>
      <w:b/>
      <w:sz w:val="28"/>
    </w:rPr>
  </w:style>
  <w:style w:type="paragraph" w:customStyle="1" w:styleId="Bullets1-Table">
    <w:name w:val="Bullets 1 - Table"/>
    <w:basedOn w:val="ListParagraph"/>
    <w:qFormat/>
    <w:rsid w:val="002727A5"/>
    <w:pPr>
      <w:numPr>
        <w:numId w:val="14"/>
      </w:numPr>
      <w:spacing w:before="40" w:after="40"/>
      <w:contextualSpacing w:val="0"/>
    </w:pPr>
    <w:rPr>
      <w:sz w:val="18"/>
      <w:szCs w:val="20"/>
      <w:lang w:eastAsia="en-ZA"/>
    </w:rPr>
  </w:style>
  <w:style w:type="paragraph" w:customStyle="1" w:styleId="Table-PlainText">
    <w:name w:val="Table - Plain Text"/>
    <w:basedOn w:val="Normal"/>
    <w:qFormat/>
    <w:rsid w:val="000D6F5C"/>
    <w:pPr>
      <w:spacing w:before="40" w:after="40"/>
      <w:ind w:left="51"/>
    </w:pPr>
    <w:rPr>
      <w:sz w:val="18"/>
      <w:szCs w:val="20"/>
      <w:lang w:eastAsia="en-ZA"/>
    </w:rPr>
  </w:style>
  <w:style w:type="paragraph" w:customStyle="1" w:styleId="Table-FirstRow">
    <w:name w:val="Table - First Row"/>
    <w:basedOn w:val="Table-PlainText"/>
    <w:qFormat/>
    <w:rsid w:val="000D6F5C"/>
    <w:pPr>
      <w:spacing w:before="60"/>
    </w:pPr>
  </w:style>
  <w:style w:type="paragraph" w:customStyle="1" w:styleId="Table-LastRow">
    <w:name w:val="Table - Last Row"/>
    <w:basedOn w:val="Bullets1-Table"/>
    <w:qFormat/>
    <w:rsid w:val="000D6F5C"/>
    <w:pPr>
      <w:spacing w:after="60"/>
    </w:pPr>
  </w:style>
  <w:style w:type="paragraph" w:customStyle="1" w:styleId="Bullets2-Table">
    <w:name w:val="Bullets 2 - Table"/>
    <w:basedOn w:val="Bullets1-Table"/>
    <w:qFormat/>
    <w:rsid w:val="00D27EFA"/>
    <w:pPr>
      <w:numPr>
        <w:numId w:val="15"/>
      </w:numPr>
      <w:ind w:left="619" w:hanging="284"/>
    </w:pPr>
    <w:rPr>
      <w:szCs w:val="22"/>
    </w:rPr>
  </w:style>
  <w:style w:type="paragraph" w:customStyle="1" w:styleId="Para2-Civ0">
    <w:name w:val="Para2 - Civ"/>
    <w:basedOn w:val="Normal"/>
    <w:qFormat/>
    <w:rsid w:val="000A3796"/>
    <w:pPr>
      <w:spacing w:before="120" w:after="120"/>
      <w:ind w:left="992"/>
      <w:jc w:val="both"/>
    </w:pPr>
    <w:rPr>
      <w:rFonts w:eastAsia="Times New Roman"/>
      <w:sz w:val="22"/>
      <w:lang w:val="en-US" w:eastAsia="en-GB"/>
    </w:rPr>
  </w:style>
  <w:style w:type="paragraph" w:customStyle="1" w:styleId="Table-SingleEntriesRows">
    <w:name w:val="Table - Single Entries/Rows"/>
    <w:basedOn w:val="Table-FirstRow"/>
    <w:qFormat/>
    <w:rsid w:val="000D6F5C"/>
    <w:pPr>
      <w:spacing w:after="60"/>
    </w:pPr>
  </w:style>
  <w:style w:type="character" w:styleId="FollowedHyperlink">
    <w:name w:val="FollowedHyperlink"/>
    <w:uiPriority w:val="99"/>
    <w:semiHidden/>
    <w:unhideWhenUsed/>
    <w:rsid w:val="00F63267"/>
    <w:rPr>
      <w:color w:val="800080"/>
      <w:u w:val="single"/>
    </w:rPr>
  </w:style>
  <w:style w:type="paragraph" w:customStyle="1" w:styleId="TableHeading">
    <w:name w:val="Table Heading"/>
    <w:basedOn w:val="Normal"/>
    <w:qFormat/>
    <w:rsid w:val="007A2869"/>
    <w:pPr>
      <w:spacing w:before="120" w:after="120"/>
      <w:jc w:val="center"/>
    </w:pPr>
    <w:rPr>
      <w:rFonts w:ascii="Arial Bold" w:hAnsi="Arial Bold"/>
      <w:b/>
      <w:sz w:val="20"/>
      <w:szCs w:val="20"/>
    </w:rPr>
  </w:style>
  <w:style w:type="paragraph" w:customStyle="1" w:styleId="Bullet2-Table">
    <w:name w:val="Bullet 2 - Table"/>
    <w:basedOn w:val="Bullets2-Table"/>
    <w:qFormat/>
    <w:rsid w:val="00F72F8A"/>
    <w:pPr>
      <w:ind w:left="757"/>
    </w:pPr>
  </w:style>
  <w:style w:type="paragraph" w:customStyle="1" w:styleId="Bullets1-Paragraph">
    <w:name w:val="Bullets 1 - Paragraph"/>
    <w:basedOn w:val="Bullets2-Table"/>
    <w:qFormat/>
    <w:rsid w:val="00B00802"/>
    <w:pPr>
      <w:numPr>
        <w:numId w:val="16"/>
      </w:numPr>
      <w:spacing w:before="60" w:after="60"/>
      <w:ind w:left="1718" w:hanging="357"/>
      <w:jc w:val="both"/>
    </w:pPr>
    <w:rPr>
      <w:sz w:val="22"/>
    </w:rPr>
  </w:style>
  <w:style w:type="character" w:styleId="PageNumber">
    <w:name w:val="page number"/>
    <w:basedOn w:val="DefaultParagraphFont"/>
    <w:uiPriority w:val="99"/>
    <w:rsid w:val="0034541C"/>
  </w:style>
  <w:style w:type="paragraph" w:customStyle="1" w:styleId="TableSubHeading">
    <w:name w:val="Table Sub Heading"/>
    <w:basedOn w:val="TableHeading"/>
    <w:qFormat/>
    <w:rsid w:val="0066576A"/>
    <w:rPr>
      <w:sz w:val="18"/>
      <w:lang w:eastAsia="en-ZA"/>
    </w:rPr>
  </w:style>
  <w:style w:type="paragraph" w:customStyle="1" w:styleId="Bullets2-Paragraphwith">
    <w:name w:val="Bullets 2 - Paragraph with ..."/>
    <w:basedOn w:val="Bullets1-Paragraph"/>
    <w:qFormat/>
    <w:rsid w:val="00A40307"/>
    <w:pPr>
      <w:tabs>
        <w:tab w:val="right" w:leader="dot" w:pos="6464"/>
      </w:tabs>
      <w:ind w:left="1560" w:hanging="567"/>
    </w:pPr>
  </w:style>
  <w:style w:type="paragraph" w:customStyle="1" w:styleId="Para3-Civ">
    <w:name w:val="Para 3 - Civ"/>
    <w:basedOn w:val="Para2-Civ"/>
    <w:qFormat/>
    <w:rsid w:val="00AC192D"/>
    <w:pPr>
      <w:ind w:left="709"/>
    </w:pPr>
  </w:style>
  <w:style w:type="paragraph" w:customStyle="1" w:styleId="Bullets2-Paragraph">
    <w:name w:val="Bullets 2 - Paragraph"/>
    <w:basedOn w:val="Bullets1-Paragraph"/>
    <w:qFormat/>
    <w:rsid w:val="00AC192D"/>
    <w:pPr>
      <w:ind w:left="1417" w:hanging="425"/>
    </w:pPr>
  </w:style>
  <w:style w:type="paragraph" w:styleId="BalloonText">
    <w:name w:val="Balloon Text"/>
    <w:basedOn w:val="Normal"/>
    <w:link w:val="BalloonTextChar"/>
    <w:uiPriority w:val="99"/>
    <w:rsid w:val="00541AD7"/>
    <w:rPr>
      <w:rFonts w:ascii="Tahoma" w:hAnsi="Tahoma" w:cs="Tahoma"/>
      <w:sz w:val="16"/>
      <w:szCs w:val="16"/>
    </w:rPr>
  </w:style>
  <w:style w:type="paragraph" w:customStyle="1" w:styleId="Para4-Civ">
    <w:name w:val="Para 4 - Civ"/>
    <w:basedOn w:val="Para2-Civ"/>
    <w:qFormat/>
    <w:rsid w:val="00E17575"/>
    <w:pPr>
      <w:ind w:left="0"/>
    </w:pPr>
  </w:style>
  <w:style w:type="paragraph" w:customStyle="1" w:styleId="Bullets1-Annexure">
    <w:name w:val="Bullets 1 - Annexure"/>
    <w:basedOn w:val="Bullets2-Paragraph"/>
    <w:qFormat/>
    <w:rsid w:val="00E17575"/>
    <w:pPr>
      <w:ind w:left="426"/>
    </w:pPr>
  </w:style>
  <w:style w:type="paragraph" w:customStyle="1" w:styleId="TOCHeading1">
    <w:name w:val="TOC Heading1"/>
    <w:basedOn w:val="Para1-Civ"/>
    <w:rsid w:val="0039661F"/>
    <w:pPr>
      <w:tabs>
        <w:tab w:val="left" w:pos="992"/>
      </w:tabs>
      <w:spacing w:before="240" w:after="360"/>
      <w:ind w:left="709" w:hanging="709"/>
      <w:jc w:val="center"/>
    </w:pPr>
    <w:rPr>
      <w:rFonts w:ascii="Arial Bold" w:hAnsi="Arial Bold" w:cs="Times New Roman"/>
      <w:b/>
      <w:sz w:val="28"/>
      <w:szCs w:val="20"/>
    </w:rPr>
  </w:style>
  <w:style w:type="paragraph" w:customStyle="1" w:styleId="Heading-Annexures">
    <w:name w:val="Heading - Annexures"/>
    <w:basedOn w:val="Heading2"/>
    <w:qFormat/>
    <w:rsid w:val="006516D1"/>
    <w:pPr>
      <w:numPr>
        <w:numId w:val="18"/>
      </w:numPr>
      <w:ind w:left="851" w:hanging="851"/>
    </w:pPr>
    <w:rPr>
      <w:sz w:val="28"/>
    </w:rPr>
  </w:style>
  <w:style w:type="character" w:customStyle="1" w:styleId="Heading7Char">
    <w:name w:val="Heading 7 Char"/>
    <w:basedOn w:val="DefaultParagraphFont"/>
    <w:link w:val="Heading7"/>
    <w:uiPriority w:val="99"/>
    <w:rsid w:val="008673F9"/>
    <w:rPr>
      <w:rFonts w:ascii="Times New Roman" w:eastAsia="Times New Roman" w:hAnsi="Times New Roman"/>
      <w:sz w:val="24"/>
      <w:szCs w:val="24"/>
      <w:lang w:val="en-US" w:eastAsia="en-US"/>
    </w:rPr>
  </w:style>
  <w:style w:type="character" w:customStyle="1" w:styleId="Heading8Char">
    <w:name w:val="Heading 8 Char"/>
    <w:basedOn w:val="DefaultParagraphFont"/>
    <w:link w:val="Heading8"/>
    <w:uiPriority w:val="99"/>
    <w:rsid w:val="008673F9"/>
    <w:rPr>
      <w:rFonts w:ascii="Times New Roman" w:eastAsia="Times New Roman" w:hAnsi="Times New Roman"/>
      <w:i/>
      <w:iCs/>
      <w:sz w:val="24"/>
      <w:szCs w:val="24"/>
      <w:lang w:val="en-US" w:eastAsia="en-US"/>
    </w:rPr>
  </w:style>
  <w:style w:type="character" w:customStyle="1" w:styleId="Heading2Char1">
    <w:name w:val="Heading 2 Char1"/>
    <w:basedOn w:val="DefaultParagraphFont"/>
    <w:uiPriority w:val="99"/>
    <w:locked/>
    <w:rsid w:val="008673F9"/>
    <w:rPr>
      <w:rFonts w:ascii="Arial Bold" w:hAnsi="Arial Bold" w:cs="Arial"/>
      <w:b/>
      <w:bCs/>
      <w:iCs/>
      <w:caps/>
      <w:sz w:val="24"/>
      <w:szCs w:val="28"/>
    </w:rPr>
  </w:style>
  <w:style w:type="character" w:customStyle="1" w:styleId="BodyTextIndentChar1">
    <w:name w:val="Body Text Indent Char1"/>
    <w:basedOn w:val="DefaultParagraphFont"/>
    <w:uiPriority w:val="99"/>
    <w:locked/>
    <w:rsid w:val="008673F9"/>
    <w:rPr>
      <w:rFonts w:ascii="Arial" w:hAnsi="Arial" w:cs="Arial"/>
      <w:sz w:val="20"/>
      <w:szCs w:val="24"/>
      <w:lang w:val="en-ZA"/>
    </w:rPr>
  </w:style>
  <w:style w:type="paragraph" w:customStyle="1" w:styleId="StyleHeading4JustifiedBefore6ptAfter6pt">
    <w:name w:val="Style Heading 4 + Justified Before:  6 pt After:  6 pt"/>
    <w:basedOn w:val="Heading4"/>
    <w:uiPriority w:val="99"/>
    <w:rsid w:val="008673F9"/>
    <w:pPr>
      <w:numPr>
        <w:ilvl w:val="0"/>
        <w:numId w:val="0"/>
      </w:numPr>
      <w:spacing w:before="120" w:after="120"/>
      <w:ind w:left="709" w:hanging="709"/>
      <w:jc w:val="both"/>
    </w:pPr>
    <w:rPr>
      <w:rFonts w:ascii="Arial" w:hAnsi="Arial" w:cs="Times New Roman"/>
      <w:b w:val="0"/>
      <w:color w:val="auto"/>
      <w:sz w:val="20"/>
      <w:szCs w:val="20"/>
      <w:lang w:val="en-US"/>
    </w:rPr>
  </w:style>
  <w:style w:type="character" w:customStyle="1" w:styleId="TOC2Char">
    <w:name w:val="TOC 2 Char"/>
    <w:basedOn w:val="DefaultParagraphFont"/>
    <w:link w:val="TOC2"/>
    <w:uiPriority w:val="99"/>
    <w:locked/>
    <w:rsid w:val="008673F9"/>
    <w:rPr>
      <w:rFonts w:ascii="Arial" w:eastAsia="Times New Roman" w:hAnsi="Arial" w:cs="Arial"/>
      <w:caps/>
      <w:noProof/>
      <w:sz w:val="22"/>
      <w:szCs w:val="22"/>
      <w:lang w:val="en-ZA" w:eastAsia="en-US"/>
    </w:rPr>
  </w:style>
  <w:style w:type="paragraph" w:customStyle="1" w:styleId="H1">
    <w:name w:val="H1"/>
    <w:basedOn w:val="Heading1"/>
    <w:uiPriority w:val="99"/>
    <w:rsid w:val="008673F9"/>
    <w:pPr>
      <w:shd w:val="clear" w:color="auto" w:fill="F3F3F3"/>
      <w:tabs>
        <w:tab w:val="num" w:pos="720"/>
      </w:tabs>
      <w:spacing w:before="480" w:after="120"/>
      <w:ind w:left="720" w:hanging="180"/>
      <w:jc w:val="both"/>
    </w:pPr>
    <w:rPr>
      <w:rFonts w:cs="Times New Roman"/>
      <w:bCs w:val="0"/>
      <w:caps/>
      <w:color w:val="auto"/>
      <w:kern w:val="28"/>
      <w:sz w:val="28"/>
      <w:szCs w:val="20"/>
      <w:lang w:val="en-ZA"/>
    </w:rPr>
  </w:style>
  <w:style w:type="paragraph" w:customStyle="1" w:styleId="H2">
    <w:name w:val="H2"/>
    <w:basedOn w:val="Heading2"/>
    <w:uiPriority w:val="99"/>
    <w:rsid w:val="008673F9"/>
    <w:pPr>
      <w:tabs>
        <w:tab w:val="num" w:pos="2160"/>
      </w:tabs>
      <w:spacing w:before="360" w:after="240"/>
      <w:ind w:left="2160" w:hanging="360"/>
      <w:jc w:val="both"/>
    </w:pPr>
    <w:rPr>
      <w:rFonts w:cs="Times New Roman"/>
      <w:bCs w:val="0"/>
      <w:iCs w:val="0"/>
      <w:caps w:val="0"/>
      <w:color w:val="auto"/>
      <w:szCs w:val="22"/>
      <w:lang w:val="en-ZA"/>
    </w:rPr>
  </w:style>
  <w:style w:type="paragraph" w:customStyle="1" w:styleId="H3">
    <w:name w:val="H3"/>
    <w:basedOn w:val="Heading3"/>
    <w:uiPriority w:val="99"/>
    <w:rsid w:val="008673F9"/>
    <w:pPr>
      <w:numPr>
        <w:ilvl w:val="0"/>
        <w:numId w:val="0"/>
      </w:numPr>
      <w:tabs>
        <w:tab w:val="num" w:pos="360"/>
        <w:tab w:val="num" w:pos="3780"/>
      </w:tabs>
      <w:spacing w:after="240"/>
      <w:ind w:left="3780" w:hanging="360"/>
    </w:pPr>
    <w:rPr>
      <w:rFonts w:cs="Times New Roman"/>
      <w:color w:val="auto"/>
      <w:szCs w:val="20"/>
    </w:rPr>
  </w:style>
  <w:style w:type="paragraph" w:customStyle="1" w:styleId="H4">
    <w:name w:val="H4"/>
    <w:basedOn w:val="Heading4"/>
    <w:uiPriority w:val="99"/>
    <w:rsid w:val="008673F9"/>
    <w:pPr>
      <w:keepNext w:val="0"/>
      <w:numPr>
        <w:ilvl w:val="0"/>
        <w:numId w:val="0"/>
      </w:numPr>
      <w:tabs>
        <w:tab w:val="num" w:pos="360"/>
        <w:tab w:val="num" w:pos="4320"/>
      </w:tabs>
      <w:autoSpaceDE/>
      <w:autoSpaceDN/>
      <w:adjustRightInd/>
      <w:spacing w:before="240" w:after="240"/>
      <w:jc w:val="both"/>
    </w:pPr>
    <w:rPr>
      <w:rFonts w:ascii="Arial" w:hAnsi="Arial" w:cs="Times New Roman"/>
      <w:b w:val="0"/>
      <w:bCs w:val="0"/>
      <w:color w:val="auto"/>
      <w:sz w:val="20"/>
      <w:szCs w:val="20"/>
      <w:lang w:val="en-ZA"/>
    </w:rPr>
  </w:style>
  <w:style w:type="paragraph" w:customStyle="1" w:styleId="H5">
    <w:name w:val="H5"/>
    <w:basedOn w:val="Heading5"/>
    <w:uiPriority w:val="99"/>
    <w:rsid w:val="008673F9"/>
    <w:pPr>
      <w:keepNext w:val="0"/>
      <w:numPr>
        <w:ilvl w:val="0"/>
        <w:numId w:val="0"/>
      </w:numPr>
      <w:tabs>
        <w:tab w:val="num" w:pos="1418"/>
      </w:tabs>
      <w:autoSpaceDE/>
      <w:autoSpaceDN/>
      <w:adjustRightInd/>
      <w:spacing w:before="240" w:after="240"/>
      <w:ind w:left="1418" w:hanging="698"/>
      <w:jc w:val="both"/>
    </w:pPr>
    <w:rPr>
      <w:rFonts w:ascii="Arial" w:hAnsi="Arial" w:cs="Times New Roman"/>
      <w:b w:val="0"/>
      <w:bCs w:val="0"/>
      <w:color w:val="auto"/>
      <w:lang w:val="en-ZA"/>
    </w:rPr>
  </w:style>
  <w:style w:type="paragraph" w:customStyle="1" w:styleId="H6">
    <w:name w:val="H6"/>
    <w:basedOn w:val="Heading6"/>
    <w:uiPriority w:val="99"/>
    <w:rsid w:val="008673F9"/>
    <w:pPr>
      <w:keepNext w:val="0"/>
      <w:numPr>
        <w:ilvl w:val="0"/>
        <w:numId w:val="0"/>
      </w:numPr>
      <w:tabs>
        <w:tab w:val="num" w:pos="2052"/>
      </w:tabs>
      <w:autoSpaceDE/>
      <w:autoSpaceDN/>
      <w:adjustRightInd/>
      <w:spacing w:before="240" w:after="240" w:line="240" w:lineRule="auto"/>
      <w:ind w:left="2052" w:hanging="652"/>
      <w:jc w:val="both"/>
    </w:pPr>
    <w:rPr>
      <w:rFonts w:ascii="Arial" w:hAnsi="Arial" w:cs="Times New Roman"/>
      <w:bCs w:val="0"/>
      <w:color w:val="auto"/>
      <w:lang w:val="en-ZA"/>
    </w:rPr>
  </w:style>
  <w:style w:type="paragraph" w:customStyle="1" w:styleId="H7">
    <w:name w:val="H7"/>
    <w:basedOn w:val="Heading7"/>
    <w:uiPriority w:val="99"/>
    <w:rsid w:val="008673F9"/>
    <w:pPr>
      <w:tabs>
        <w:tab w:val="num" w:pos="2892"/>
      </w:tabs>
      <w:spacing w:after="240"/>
      <w:ind w:left="2892" w:hanging="732"/>
      <w:jc w:val="both"/>
    </w:pPr>
    <w:rPr>
      <w:rFonts w:ascii="Arial" w:hAnsi="Arial"/>
      <w:sz w:val="20"/>
      <w:szCs w:val="20"/>
      <w:lang w:val="en-ZA"/>
    </w:rPr>
  </w:style>
  <w:style w:type="paragraph" w:customStyle="1" w:styleId="H8">
    <w:name w:val="H8"/>
    <w:basedOn w:val="Heading8"/>
    <w:uiPriority w:val="99"/>
    <w:rsid w:val="008673F9"/>
    <w:pPr>
      <w:tabs>
        <w:tab w:val="num" w:pos="3572"/>
      </w:tabs>
      <w:spacing w:before="0" w:after="0"/>
      <w:ind w:left="3572" w:hanging="692"/>
      <w:jc w:val="both"/>
    </w:pPr>
    <w:rPr>
      <w:rFonts w:ascii="Arial" w:hAnsi="Arial"/>
      <w:i w:val="0"/>
      <w:iCs w:val="0"/>
      <w:sz w:val="20"/>
      <w:szCs w:val="20"/>
      <w:lang w:val="en-ZA"/>
    </w:rPr>
  </w:style>
  <w:style w:type="paragraph" w:styleId="TOC4">
    <w:name w:val="toc 4"/>
    <w:basedOn w:val="Normal"/>
    <w:next w:val="Normal"/>
    <w:autoRedefine/>
    <w:uiPriority w:val="99"/>
    <w:rsid w:val="008673F9"/>
    <w:rPr>
      <w:rFonts w:eastAsia="Times New Roman"/>
      <w:b/>
      <w:color w:val="auto"/>
      <w:sz w:val="28"/>
      <w:szCs w:val="28"/>
      <w:lang w:val="en-US"/>
    </w:rPr>
  </w:style>
  <w:style w:type="character" w:customStyle="1" w:styleId="HeaderChar2">
    <w:name w:val="Header Char2"/>
    <w:basedOn w:val="DefaultParagraphFont"/>
    <w:uiPriority w:val="99"/>
    <w:locked/>
    <w:rsid w:val="008673F9"/>
    <w:rPr>
      <w:sz w:val="24"/>
      <w:szCs w:val="24"/>
    </w:rPr>
  </w:style>
  <w:style w:type="character" w:customStyle="1" w:styleId="FooterChar2">
    <w:name w:val="Footer Char2"/>
    <w:basedOn w:val="DefaultParagraphFont"/>
    <w:uiPriority w:val="99"/>
    <w:locked/>
    <w:rsid w:val="008673F9"/>
    <w:rPr>
      <w:sz w:val="24"/>
      <w:szCs w:val="24"/>
    </w:rPr>
  </w:style>
  <w:style w:type="character" w:customStyle="1" w:styleId="BalloonTextChar">
    <w:name w:val="Balloon Text Char"/>
    <w:basedOn w:val="DefaultParagraphFont"/>
    <w:link w:val="BalloonText"/>
    <w:uiPriority w:val="99"/>
    <w:rsid w:val="008673F9"/>
    <w:rPr>
      <w:rFonts w:ascii="Tahoma" w:hAnsi="Tahoma" w:cs="Tahoma"/>
      <w:color w:val="000000"/>
      <w:sz w:val="16"/>
      <w:szCs w:val="16"/>
      <w:lang w:eastAsia="en-US"/>
    </w:rPr>
  </w:style>
  <w:style w:type="character" w:customStyle="1" w:styleId="BalloonTextChar1">
    <w:name w:val="Balloon Text Char1"/>
    <w:basedOn w:val="DefaultParagraphFont"/>
    <w:uiPriority w:val="99"/>
    <w:locked/>
    <w:rsid w:val="008673F9"/>
    <w:rPr>
      <w:rFonts w:ascii="Tahoma" w:hAnsi="Tahoma" w:cs="Tahoma"/>
      <w:sz w:val="16"/>
      <w:szCs w:val="16"/>
    </w:rPr>
  </w:style>
  <w:style w:type="paragraph" w:styleId="TOC5">
    <w:name w:val="toc 5"/>
    <w:basedOn w:val="Normal"/>
    <w:next w:val="Normal"/>
    <w:autoRedefine/>
    <w:uiPriority w:val="99"/>
    <w:rsid w:val="008673F9"/>
    <w:pPr>
      <w:ind w:left="960"/>
    </w:pPr>
    <w:rPr>
      <w:rFonts w:ascii="Times New Roman" w:eastAsia="Times New Roman" w:hAnsi="Times New Roman" w:cs="Times New Roman"/>
      <w:color w:val="auto"/>
    </w:rPr>
  </w:style>
  <w:style w:type="paragraph" w:styleId="TOC6">
    <w:name w:val="toc 6"/>
    <w:basedOn w:val="Normal"/>
    <w:next w:val="Normal"/>
    <w:autoRedefine/>
    <w:uiPriority w:val="99"/>
    <w:rsid w:val="008673F9"/>
    <w:pPr>
      <w:ind w:left="1200"/>
    </w:pPr>
    <w:rPr>
      <w:rFonts w:ascii="Times New Roman" w:eastAsia="Times New Roman" w:hAnsi="Times New Roman" w:cs="Times New Roman"/>
      <w:color w:val="auto"/>
    </w:rPr>
  </w:style>
  <w:style w:type="paragraph" w:customStyle="1" w:styleId="DefaultPara">
    <w:name w:val="Default Para"/>
    <w:uiPriority w:val="99"/>
    <w:rsid w:val="008673F9"/>
    <w:pPr>
      <w:tabs>
        <w:tab w:val="left" w:pos="-720"/>
      </w:tabs>
      <w:suppressAutoHyphens/>
    </w:pPr>
    <w:rPr>
      <w:rFonts w:ascii="Times New Roman" w:eastAsia="Times New Roman" w:hAnsi="Times New Roman"/>
      <w:lang w:val="en-US" w:eastAsia="en-US"/>
    </w:rPr>
  </w:style>
  <w:style w:type="paragraph" w:styleId="EndnoteText">
    <w:name w:val="endnote text"/>
    <w:basedOn w:val="Normal"/>
    <w:link w:val="EndnoteTextChar1"/>
    <w:uiPriority w:val="99"/>
    <w:rsid w:val="008673F9"/>
    <w:rPr>
      <w:rFonts w:ascii="Courier New" w:eastAsia="Times New Roman" w:hAnsi="Courier New" w:cs="Times New Roman"/>
      <w:color w:val="auto"/>
      <w:szCs w:val="20"/>
      <w:lang w:val="en-US"/>
    </w:rPr>
  </w:style>
  <w:style w:type="character" w:customStyle="1" w:styleId="EndnoteTextChar">
    <w:name w:val="Endnote Text Char"/>
    <w:basedOn w:val="DefaultParagraphFont"/>
    <w:link w:val="EndnoteText"/>
    <w:uiPriority w:val="99"/>
    <w:semiHidden/>
    <w:rsid w:val="008673F9"/>
    <w:rPr>
      <w:rFonts w:ascii="Arial" w:hAnsi="Arial" w:cs="Arial"/>
      <w:color w:val="000000"/>
      <w:lang w:eastAsia="en-US"/>
    </w:rPr>
  </w:style>
  <w:style w:type="character" w:customStyle="1" w:styleId="EndnoteTextChar1">
    <w:name w:val="Endnote Text Char1"/>
    <w:basedOn w:val="DefaultParagraphFont"/>
    <w:link w:val="EndnoteText"/>
    <w:uiPriority w:val="99"/>
    <w:locked/>
    <w:rsid w:val="008673F9"/>
    <w:rPr>
      <w:rFonts w:ascii="Courier New" w:eastAsia="Times New Roman" w:hAnsi="Courier New"/>
      <w:sz w:val="24"/>
      <w:lang w:val="en-US" w:eastAsia="en-US"/>
    </w:rPr>
  </w:style>
  <w:style w:type="character" w:styleId="EndnoteReference">
    <w:name w:val="endnote reference"/>
    <w:basedOn w:val="DefaultParagraphFont"/>
    <w:uiPriority w:val="99"/>
    <w:rsid w:val="008673F9"/>
    <w:rPr>
      <w:rFonts w:cs="Times New Roman"/>
      <w:vertAlign w:val="superscript"/>
    </w:rPr>
  </w:style>
  <w:style w:type="paragraph" w:styleId="FootnoteText">
    <w:name w:val="footnote text"/>
    <w:basedOn w:val="Normal"/>
    <w:link w:val="FootnoteTextChar1"/>
    <w:uiPriority w:val="99"/>
    <w:rsid w:val="008673F9"/>
    <w:rPr>
      <w:rFonts w:ascii="Courier New" w:eastAsia="Times New Roman" w:hAnsi="Courier New" w:cs="Times New Roman"/>
      <w:color w:val="auto"/>
      <w:szCs w:val="20"/>
      <w:lang w:val="en-US"/>
    </w:rPr>
  </w:style>
  <w:style w:type="character" w:customStyle="1" w:styleId="FootnoteTextChar">
    <w:name w:val="Footnote Text Char"/>
    <w:basedOn w:val="DefaultParagraphFont"/>
    <w:link w:val="FootnoteText"/>
    <w:uiPriority w:val="99"/>
    <w:semiHidden/>
    <w:rsid w:val="008673F9"/>
    <w:rPr>
      <w:rFonts w:ascii="Arial" w:hAnsi="Arial" w:cs="Arial"/>
      <w:color w:val="000000"/>
      <w:lang w:eastAsia="en-US"/>
    </w:rPr>
  </w:style>
  <w:style w:type="character" w:customStyle="1" w:styleId="FootnoteTextChar1">
    <w:name w:val="Footnote Text Char1"/>
    <w:basedOn w:val="DefaultParagraphFont"/>
    <w:link w:val="FootnoteText"/>
    <w:uiPriority w:val="99"/>
    <w:locked/>
    <w:rsid w:val="008673F9"/>
    <w:rPr>
      <w:rFonts w:ascii="Courier New" w:eastAsia="Times New Roman" w:hAnsi="Courier New"/>
      <w:sz w:val="24"/>
      <w:lang w:val="en-US" w:eastAsia="en-US"/>
    </w:rPr>
  </w:style>
  <w:style w:type="character" w:styleId="FootnoteReference">
    <w:name w:val="footnote reference"/>
    <w:basedOn w:val="DefaultParagraphFont"/>
    <w:uiPriority w:val="99"/>
    <w:rsid w:val="008673F9"/>
    <w:rPr>
      <w:rFonts w:cs="Times New Roman"/>
      <w:vertAlign w:val="superscript"/>
    </w:rPr>
  </w:style>
  <w:style w:type="paragraph" w:styleId="TOC7">
    <w:name w:val="toc 7"/>
    <w:basedOn w:val="Normal"/>
    <w:next w:val="Normal"/>
    <w:uiPriority w:val="99"/>
    <w:rsid w:val="008673F9"/>
    <w:pPr>
      <w:suppressAutoHyphens/>
      <w:ind w:left="720" w:hanging="720"/>
    </w:pPr>
    <w:rPr>
      <w:rFonts w:ascii="Courier New" w:eastAsia="Times New Roman" w:hAnsi="Courier New" w:cs="Times New Roman"/>
      <w:color w:val="auto"/>
      <w:sz w:val="20"/>
      <w:szCs w:val="20"/>
      <w:lang w:val="en-US"/>
    </w:rPr>
  </w:style>
  <w:style w:type="paragraph" w:styleId="TOC8">
    <w:name w:val="toc 8"/>
    <w:basedOn w:val="Normal"/>
    <w:next w:val="Normal"/>
    <w:uiPriority w:val="99"/>
    <w:rsid w:val="008673F9"/>
    <w:pPr>
      <w:tabs>
        <w:tab w:val="right" w:pos="9360"/>
      </w:tabs>
      <w:suppressAutoHyphens/>
      <w:ind w:left="720" w:hanging="720"/>
    </w:pPr>
    <w:rPr>
      <w:rFonts w:ascii="Courier New" w:eastAsia="Times New Roman" w:hAnsi="Courier New" w:cs="Times New Roman"/>
      <w:color w:val="auto"/>
      <w:sz w:val="20"/>
      <w:szCs w:val="20"/>
      <w:lang w:val="en-US"/>
    </w:rPr>
  </w:style>
  <w:style w:type="paragraph" w:styleId="TOC9">
    <w:name w:val="toc 9"/>
    <w:basedOn w:val="Normal"/>
    <w:next w:val="Normal"/>
    <w:uiPriority w:val="99"/>
    <w:rsid w:val="008673F9"/>
    <w:pPr>
      <w:tabs>
        <w:tab w:val="right" w:leader="dot" w:pos="9360"/>
      </w:tabs>
      <w:suppressAutoHyphens/>
      <w:ind w:left="720" w:hanging="720"/>
    </w:pPr>
    <w:rPr>
      <w:rFonts w:ascii="Courier New" w:eastAsia="Times New Roman" w:hAnsi="Courier New" w:cs="Times New Roman"/>
      <w:color w:val="auto"/>
      <w:sz w:val="20"/>
      <w:szCs w:val="20"/>
      <w:lang w:val="en-US"/>
    </w:rPr>
  </w:style>
  <w:style w:type="paragraph" w:styleId="Index1">
    <w:name w:val="index 1"/>
    <w:basedOn w:val="Normal"/>
    <w:next w:val="Normal"/>
    <w:uiPriority w:val="99"/>
    <w:rsid w:val="008673F9"/>
    <w:pPr>
      <w:tabs>
        <w:tab w:val="right" w:leader="dot" w:pos="9360"/>
      </w:tabs>
      <w:suppressAutoHyphens/>
      <w:ind w:left="1440" w:right="720" w:hanging="1440"/>
    </w:pPr>
    <w:rPr>
      <w:rFonts w:ascii="Courier New" w:eastAsia="Times New Roman" w:hAnsi="Courier New" w:cs="Times New Roman"/>
      <w:color w:val="auto"/>
      <w:sz w:val="20"/>
      <w:szCs w:val="20"/>
      <w:lang w:val="en-US"/>
    </w:rPr>
  </w:style>
  <w:style w:type="paragraph" w:styleId="Index2">
    <w:name w:val="index 2"/>
    <w:basedOn w:val="Normal"/>
    <w:next w:val="Normal"/>
    <w:uiPriority w:val="99"/>
    <w:rsid w:val="008673F9"/>
    <w:pPr>
      <w:tabs>
        <w:tab w:val="right" w:leader="dot" w:pos="9360"/>
      </w:tabs>
      <w:suppressAutoHyphens/>
      <w:ind w:left="1440" w:right="720" w:hanging="720"/>
    </w:pPr>
    <w:rPr>
      <w:rFonts w:ascii="Courier New" w:eastAsia="Times New Roman" w:hAnsi="Courier New" w:cs="Times New Roman"/>
      <w:color w:val="auto"/>
      <w:sz w:val="20"/>
      <w:szCs w:val="20"/>
      <w:lang w:val="en-US"/>
    </w:rPr>
  </w:style>
  <w:style w:type="paragraph" w:styleId="TOAHeading">
    <w:name w:val="toa heading"/>
    <w:basedOn w:val="Normal"/>
    <w:next w:val="Normal"/>
    <w:uiPriority w:val="99"/>
    <w:rsid w:val="008673F9"/>
    <w:pPr>
      <w:tabs>
        <w:tab w:val="right" w:pos="9360"/>
      </w:tabs>
      <w:suppressAutoHyphens/>
    </w:pPr>
    <w:rPr>
      <w:rFonts w:ascii="Courier New" w:eastAsia="Times New Roman" w:hAnsi="Courier New" w:cs="Times New Roman"/>
      <w:color w:val="auto"/>
      <w:sz w:val="20"/>
      <w:szCs w:val="20"/>
      <w:lang w:val="en-US"/>
    </w:rPr>
  </w:style>
  <w:style w:type="paragraph" w:styleId="Caption">
    <w:name w:val="caption"/>
    <w:basedOn w:val="Normal"/>
    <w:next w:val="Normal"/>
    <w:uiPriority w:val="99"/>
    <w:qFormat/>
    <w:rsid w:val="008673F9"/>
    <w:rPr>
      <w:rFonts w:ascii="Courier New" w:eastAsia="Times New Roman" w:hAnsi="Courier New" w:cs="Times New Roman"/>
      <w:color w:val="auto"/>
      <w:szCs w:val="20"/>
      <w:lang w:val="en-US"/>
    </w:rPr>
  </w:style>
  <w:style w:type="character" w:customStyle="1" w:styleId="EquationCaption">
    <w:name w:val="_Equation Caption"/>
    <w:uiPriority w:val="99"/>
    <w:rsid w:val="008673F9"/>
  </w:style>
  <w:style w:type="paragraph" w:styleId="NormalWeb">
    <w:name w:val="Normal (Web)"/>
    <w:basedOn w:val="Normal"/>
    <w:uiPriority w:val="99"/>
    <w:rsid w:val="008673F9"/>
    <w:pPr>
      <w:spacing w:before="100" w:beforeAutospacing="1" w:after="100" w:afterAutospacing="1"/>
    </w:pPr>
    <w:rPr>
      <w:rFonts w:ascii="Times New Roman" w:eastAsia="Times New Roman" w:hAnsi="Times New Roman" w:cs="Times New Roman"/>
      <w:color w:val="auto"/>
      <w:lang w:val="en-US"/>
    </w:rPr>
  </w:style>
  <w:style w:type="character" w:styleId="Strong">
    <w:name w:val="Strong"/>
    <w:basedOn w:val="DefaultParagraphFont"/>
    <w:uiPriority w:val="99"/>
    <w:qFormat/>
    <w:rsid w:val="008673F9"/>
    <w:rPr>
      <w:rFonts w:cs="Times New Roman"/>
      <w:b/>
      <w:bCs/>
    </w:rPr>
  </w:style>
  <w:style w:type="paragraph" w:styleId="Date">
    <w:name w:val="Date"/>
    <w:basedOn w:val="BodyText"/>
    <w:link w:val="DateChar1"/>
    <w:uiPriority w:val="99"/>
    <w:rsid w:val="008673F9"/>
    <w:pPr>
      <w:keepNext/>
      <w:spacing w:before="240" w:after="240"/>
      <w:jc w:val="both"/>
    </w:pPr>
    <w:rPr>
      <w:rFonts w:cs="Times New Roman"/>
      <w:color w:val="auto"/>
      <w:sz w:val="20"/>
      <w:szCs w:val="20"/>
      <w:lang w:eastAsia="en-GB"/>
    </w:rPr>
  </w:style>
  <w:style w:type="character" w:customStyle="1" w:styleId="DateChar">
    <w:name w:val="Date Char"/>
    <w:basedOn w:val="DefaultParagraphFont"/>
    <w:link w:val="Date"/>
    <w:uiPriority w:val="99"/>
    <w:semiHidden/>
    <w:rsid w:val="008673F9"/>
    <w:rPr>
      <w:rFonts w:ascii="Arial" w:hAnsi="Arial" w:cs="Arial"/>
      <w:color w:val="000000"/>
      <w:sz w:val="24"/>
      <w:szCs w:val="24"/>
      <w:lang w:eastAsia="en-US"/>
    </w:rPr>
  </w:style>
  <w:style w:type="character" w:customStyle="1" w:styleId="DateChar1">
    <w:name w:val="Date Char1"/>
    <w:basedOn w:val="DefaultParagraphFont"/>
    <w:link w:val="Date"/>
    <w:uiPriority w:val="99"/>
    <w:locked/>
    <w:rsid w:val="008673F9"/>
    <w:rPr>
      <w:rFonts w:ascii="Arial" w:eastAsia="Times New Roman" w:hAnsi="Arial"/>
    </w:rPr>
  </w:style>
  <w:style w:type="paragraph" w:customStyle="1" w:styleId="AttentionLine">
    <w:name w:val="Attention Line"/>
    <w:basedOn w:val="BodyText"/>
    <w:next w:val="Normal"/>
    <w:uiPriority w:val="99"/>
    <w:rsid w:val="008673F9"/>
    <w:pPr>
      <w:keepNext/>
      <w:spacing w:before="240" w:after="240"/>
      <w:jc w:val="both"/>
    </w:pPr>
    <w:rPr>
      <w:rFonts w:cs="Times New Roman"/>
      <w:b/>
      <w:color w:val="auto"/>
      <w:sz w:val="22"/>
      <w:szCs w:val="20"/>
      <w:lang w:eastAsia="en-GB"/>
    </w:rPr>
  </w:style>
  <w:style w:type="paragraph" w:customStyle="1" w:styleId="Reference2">
    <w:name w:val="Reference 2"/>
    <w:basedOn w:val="Normal"/>
    <w:uiPriority w:val="99"/>
    <w:rsid w:val="008673F9"/>
    <w:pPr>
      <w:keepNext/>
      <w:spacing w:before="120" w:after="360"/>
      <w:ind w:left="720" w:hanging="720"/>
      <w:jc w:val="both"/>
    </w:pPr>
    <w:rPr>
      <w:rFonts w:eastAsia="Times New Roman" w:cs="Times New Roman"/>
      <w:color w:val="auto"/>
      <w:sz w:val="20"/>
      <w:szCs w:val="20"/>
      <w:lang w:eastAsia="en-GB"/>
    </w:rPr>
  </w:style>
  <w:style w:type="paragraph" w:customStyle="1" w:styleId="SH2">
    <w:name w:val="SH2"/>
    <w:basedOn w:val="SBT"/>
    <w:next w:val="SBT"/>
    <w:uiPriority w:val="99"/>
    <w:rsid w:val="008673F9"/>
    <w:pPr>
      <w:numPr>
        <w:numId w:val="21"/>
      </w:numPr>
    </w:pPr>
    <w:rPr>
      <w:b/>
      <w:caps/>
    </w:rPr>
  </w:style>
  <w:style w:type="paragraph" w:customStyle="1" w:styleId="SBT">
    <w:name w:val="SBT"/>
    <w:basedOn w:val="BodyText"/>
    <w:uiPriority w:val="99"/>
    <w:rsid w:val="008673F9"/>
    <w:pPr>
      <w:spacing w:before="120"/>
      <w:ind w:left="431"/>
      <w:jc w:val="both"/>
    </w:pPr>
    <w:rPr>
      <w:rFonts w:cs="Times New Roman"/>
      <w:color w:val="auto"/>
      <w:sz w:val="20"/>
      <w:lang w:val="en-ZA"/>
    </w:rPr>
  </w:style>
  <w:style w:type="paragraph" w:customStyle="1" w:styleId="MHeading2">
    <w:name w:val="MHeading 2"/>
    <w:basedOn w:val="Normal"/>
    <w:uiPriority w:val="99"/>
    <w:rsid w:val="008673F9"/>
    <w:pPr>
      <w:numPr>
        <w:numId w:val="22"/>
      </w:numPr>
      <w:spacing w:before="120" w:after="120" w:line="360" w:lineRule="auto"/>
      <w:jc w:val="both"/>
    </w:pPr>
    <w:rPr>
      <w:rFonts w:eastAsia="Times New Roman"/>
      <w:b/>
      <w:caps/>
      <w:color w:val="auto"/>
      <w:sz w:val="20"/>
      <w:lang w:val="en-US"/>
    </w:rPr>
  </w:style>
  <w:style w:type="character" w:customStyle="1" w:styleId="BodyTextIndent3Char1">
    <w:name w:val="Body Text Indent 3 Char1"/>
    <w:basedOn w:val="DefaultParagraphFont"/>
    <w:uiPriority w:val="99"/>
    <w:locked/>
    <w:rsid w:val="008673F9"/>
    <w:rPr>
      <w:rFonts w:ascii="Arial" w:hAnsi="Arial" w:cs="Arial"/>
      <w:sz w:val="20"/>
      <w:szCs w:val="24"/>
      <w:lang w:val="en-ZA"/>
    </w:rPr>
  </w:style>
  <w:style w:type="paragraph" w:customStyle="1" w:styleId="Para">
    <w:name w:val="Par(a)"/>
    <w:basedOn w:val="Normal"/>
    <w:uiPriority w:val="99"/>
    <w:rsid w:val="008673F9"/>
    <w:pPr>
      <w:spacing w:after="240"/>
      <w:ind w:left="1560" w:hanging="539"/>
      <w:jc w:val="both"/>
    </w:pPr>
    <w:rPr>
      <w:rFonts w:eastAsia="Times New Roman" w:cs="Times New Roman"/>
      <w:color w:val="auto"/>
      <w:szCs w:val="20"/>
    </w:rPr>
  </w:style>
  <w:style w:type="paragraph" w:styleId="NoSpacing">
    <w:name w:val="No Spacing"/>
    <w:uiPriority w:val="99"/>
    <w:qFormat/>
    <w:rsid w:val="008673F9"/>
    <w:rPr>
      <w:rFonts w:ascii="Arial" w:eastAsia="Times New Roman" w:hAnsi="Arial"/>
      <w:sz w:val="22"/>
      <w:szCs w:val="22"/>
      <w:lang w:val="en-ZA" w:eastAsia="en-US"/>
    </w:rPr>
  </w:style>
  <w:style w:type="character" w:customStyle="1" w:styleId="BodyText2Char1">
    <w:name w:val="Body Text 2 Char1"/>
    <w:basedOn w:val="DefaultParagraphFont"/>
    <w:uiPriority w:val="99"/>
    <w:locked/>
    <w:rsid w:val="008673F9"/>
    <w:rPr>
      <w:rFonts w:ascii="Arial" w:hAnsi="Arial"/>
      <w:sz w:val="16"/>
      <w:szCs w:val="24"/>
    </w:rPr>
  </w:style>
  <w:style w:type="paragraph" w:styleId="BodyText3">
    <w:name w:val="Body Text 3"/>
    <w:basedOn w:val="Normal"/>
    <w:link w:val="BodyText3Char1"/>
    <w:uiPriority w:val="99"/>
    <w:rsid w:val="008673F9"/>
    <w:pPr>
      <w:jc w:val="both"/>
    </w:pPr>
    <w:rPr>
      <w:rFonts w:eastAsia="Times New Roman" w:cs="Times New Roman"/>
      <w:color w:val="auto"/>
      <w:sz w:val="20"/>
      <w:lang w:val="en-US"/>
    </w:rPr>
  </w:style>
  <w:style w:type="character" w:customStyle="1" w:styleId="BodyText3Char">
    <w:name w:val="Body Text 3 Char"/>
    <w:basedOn w:val="DefaultParagraphFont"/>
    <w:link w:val="BodyText3"/>
    <w:uiPriority w:val="99"/>
    <w:semiHidden/>
    <w:rsid w:val="008673F9"/>
    <w:rPr>
      <w:rFonts w:ascii="Arial" w:hAnsi="Arial" w:cs="Arial"/>
      <w:color w:val="000000"/>
      <w:sz w:val="16"/>
      <w:szCs w:val="16"/>
      <w:lang w:eastAsia="en-US"/>
    </w:rPr>
  </w:style>
  <w:style w:type="character" w:customStyle="1" w:styleId="BodyText3Char1">
    <w:name w:val="Body Text 3 Char1"/>
    <w:basedOn w:val="DefaultParagraphFont"/>
    <w:link w:val="BodyText3"/>
    <w:uiPriority w:val="99"/>
    <w:locked/>
    <w:rsid w:val="008673F9"/>
    <w:rPr>
      <w:rFonts w:ascii="Arial" w:eastAsia="Times New Roman" w:hAnsi="Arial"/>
      <w:szCs w:val="24"/>
      <w:lang w:val="en-US" w:eastAsia="en-US"/>
    </w:rPr>
  </w:style>
  <w:style w:type="paragraph" w:styleId="DocumentMap">
    <w:name w:val="Document Map"/>
    <w:basedOn w:val="Normal"/>
    <w:link w:val="DocumentMapChar1"/>
    <w:uiPriority w:val="99"/>
    <w:rsid w:val="008673F9"/>
    <w:pPr>
      <w:shd w:val="clear" w:color="auto" w:fill="000080"/>
    </w:pPr>
    <w:rPr>
      <w:rFonts w:ascii="Tahoma" w:eastAsia="Times New Roman" w:hAnsi="Tahoma" w:cs="Tahoma"/>
      <w:color w:val="auto"/>
      <w:sz w:val="20"/>
      <w:szCs w:val="20"/>
      <w:lang w:val="en-US"/>
    </w:rPr>
  </w:style>
  <w:style w:type="character" w:customStyle="1" w:styleId="DocumentMapChar">
    <w:name w:val="Document Map Char"/>
    <w:basedOn w:val="DefaultParagraphFont"/>
    <w:link w:val="DocumentMap"/>
    <w:uiPriority w:val="99"/>
    <w:semiHidden/>
    <w:rsid w:val="008673F9"/>
    <w:rPr>
      <w:rFonts w:ascii="Tahoma" w:hAnsi="Tahoma" w:cs="Tahoma"/>
      <w:color w:val="000000"/>
      <w:sz w:val="16"/>
      <w:szCs w:val="16"/>
      <w:lang w:eastAsia="en-US"/>
    </w:rPr>
  </w:style>
  <w:style w:type="character" w:customStyle="1" w:styleId="DocumentMapChar1">
    <w:name w:val="Document Map Char1"/>
    <w:basedOn w:val="DefaultParagraphFont"/>
    <w:link w:val="DocumentMap"/>
    <w:uiPriority w:val="99"/>
    <w:locked/>
    <w:rsid w:val="008673F9"/>
    <w:rPr>
      <w:rFonts w:ascii="Tahoma" w:eastAsia="Times New Roman" w:hAnsi="Tahoma" w:cs="Tahoma"/>
      <w:shd w:val="clear" w:color="auto" w:fill="000080"/>
      <w:lang w:val="en-US" w:eastAsia="en-US"/>
    </w:rPr>
  </w:style>
  <w:style w:type="character" w:customStyle="1" w:styleId="HeaderChar1">
    <w:name w:val="Header Char1"/>
    <w:uiPriority w:val="99"/>
    <w:locked/>
    <w:rsid w:val="008673F9"/>
    <w:rPr>
      <w:rFonts w:ascii="Arial" w:hAnsi="Arial"/>
      <w:sz w:val="24"/>
      <w:lang w:val="en-GB" w:eastAsia="en-US"/>
    </w:rPr>
  </w:style>
  <w:style w:type="character" w:customStyle="1" w:styleId="FooterChar1">
    <w:name w:val="Footer Char1"/>
    <w:uiPriority w:val="99"/>
    <w:locked/>
    <w:rsid w:val="008673F9"/>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semiHidden="0" w:uiPriority="0" w:unhideWhenUsed="0" w:qFormat="1"/>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4E4"/>
    <w:rPr>
      <w:rFonts w:ascii="Arial" w:hAnsi="Arial" w:cs="Arial"/>
      <w:color w:val="000000"/>
      <w:sz w:val="24"/>
      <w:szCs w:val="24"/>
      <w:lang w:eastAsia="en-US"/>
    </w:rPr>
  </w:style>
  <w:style w:type="paragraph" w:styleId="Heading1">
    <w:name w:val="heading 1"/>
    <w:basedOn w:val="Normal"/>
    <w:next w:val="Normal"/>
    <w:link w:val="Heading1Char"/>
    <w:qFormat/>
    <w:rsid w:val="00C230E4"/>
    <w:pPr>
      <w:keepNext/>
      <w:spacing w:before="240" w:after="60"/>
      <w:outlineLvl w:val="0"/>
    </w:pPr>
    <w:rPr>
      <w:rFonts w:ascii="Arial Bold" w:eastAsia="Times New Roman" w:hAnsi="Arial Bold"/>
      <w:b/>
      <w:bCs/>
      <w:kern w:val="32"/>
      <w:szCs w:val="32"/>
    </w:rPr>
  </w:style>
  <w:style w:type="paragraph" w:styleId="Heading2">
    <w:name w:val="heading 2"/>
    <w:basedOn w:val="Normal"/>
    <w:next w:val="Normal"/>
    <w:link w:val="Heading2Char"/>
    <w:qFormat/>
    <w:rsid w:val="00C230E4"/>
    <w:pPr>
      <w:keepNext/>
      <w:tabs>
        <w:tab w:val="num" w:pos="680"/>
        <w:tab w:val="num" w:pos="860"/>
      </w:tabs>
      <w:ind w:left="860" w:hanging="680"/>
      <w:outlineLvl w:val="1"/>
    </w:pPr>
    <w:rPr>
      <w:rFonts w:ascii="Arial Bold" w:eastAsia="Times New Roman" w:hAnsi="Arial Bold"/>
      <w:b/>
      <w:bCs/>
      <w:iCs/>
      <w:caps/>
      <w:szCs w:val="28"/>
    </w:rPr>
  </w:style>
  <w:style w:type="paragraph" w:styleId="Heading3">
    <w:name w:val="heading 3"/>
    <w:basedOn w:val="Normal"/>
    <w:next w:val="Normal"/>
    <w:link w:val="Heading3Char"/>
    <w:qFormat/>
    <w:rsid w:val="00C230E4"/>
    <w:pPr>
      <w:keepNext/>
      <w:numPr>
        <w:ilvl w:val="2"/>
        <w:numId w:val="3"/>
      </w:numPr>
      <w:spacing w:before="240" w:after="60"/>
      <w:jc w:val="both"/>
      <w:outlineLvl w:val="2"/>
    </w:pPr>
    <w:rPr>
      <w:rFonts w:ascii="Arial Bold" w:eastAsia="Times New Roman" w:hAnsi="Arial Bold"/>
      <w:b/>
      <w:lang w:val="en-ZA"/>
    </w:rPr>
  </w:style>
  <w:style w:type="paragraph" w:styleId="Heading4">
    <w:name w:val="heading 4"/>
    <w:basedOn w:val="Normal"/>
    <w:next w:val="Normal"/>
    <w:link w:val="Heading4Char"/>
    <w:qFormat/>
    <w:rsid w:val="00C230E4"/>
    <w:pPr>
      <w:keepNext/>
      <w:numPr>
        <w:ilvl w:val="3"/>
        <w:numId w:val="3"/>
      </w:numPr>
      <w:autoSpaceDE w:val="0"/>
      <w:autoSpaceDN w:val="0"/>
      <w:adjustRightInd w:val="0"/>
      <w:jc w:val="center"/>
      <w:outlineLvl w:val="3"/>
    </w:pPr>
    <w:rPr>
      <w:rFonts w:ascii="Arial-BoldMT" w:eastAsia="Times New Roman" w:hAnsi="Arial-BoldMT"/>
      <w:b/>
      <w:bCs/>
      <w:sz w:val="32"/>
      <w:szCs w:val="32"/>
    </w:rPr>
  </w:style>
  <w:style w:type="paragraph" w:styleId="Heading5">
    <w:name w:val="heading 5"/>
    <w:basedOn w:val="Normal"/>
    <w:next w:val="Normal"/>
    <w:link w:val="Heading5Char"/>
    <w:qFormat/>
    <w:rsid w:val="00C230E4"/>
    <w:pPr>
      <w:keepNext/>
      <w:numPr>
        <w:ilvl w:val="4"/>
        <w:numId w:val="3"/>
      </w:numPr>
      <w:autoSpaceDE w:val="0"/>
      <w:autoSpaceDN w:val="0"/>
      <w:adjustRightInd w:val="0"/>
      <w:jc w:val="center"/>
      <w:outlineLvl w:val="4"/>
    </w:pPr>
    <w:rPr>
      <w:rFonts w:ascii="Arial-BoldMT" w:eastAsia="Times New Roman" w:hAnsi="Arial-BoldMT"/>
      <w:b/>
      <w:bCs/>
      <w:sz w:val="20"/>
      <w:szCs w:val="20"/>
    </w:rPr>
  </w:style>
  <w:style w:type="paragraph" w:styleId="Heading6">
    <w:name w:val="heading 6"/>
    <w:basedOn w:val="Normal"/>
    <w:next w:val="Normal"/>
    <w:link w:val="Heading6Char"/>
    <w:qFormat/>
    <w:rsid w:val="00C230E4"/>
    <w:pPr>
      <w:keepNext/>
      <w:numPr>
        <w:ilvl w:val="5"/>
        <w:numId w:val="3"/>
      </w:numPr>
      <w:autoSpaceDE w:val="0"/>
      <w:autoSpaceDN w:val="0"/>
      <w:adjustRightInd w:val="0"/>
      <w:spacing w:line="360" w:lineRule="auto"/>
      <w:outlineLvl w:val="5"/>
    </w:pPr>
    <w:rPr>
      <w:rFonts w:ascii="ArialMT" w:eastAsia="Times New Roman" w:hAnsi="ArialMT"/>
      <w:b/>
      <w:bCs/>
      <w:sz w:val="20"/>
      <w:szCs w:val="20"/>
    </w:rPr>
  </w:style>
  <w:style w:type="paragraph" w:styleId="Heading9">
    <w:name w:val="heading 9"/>
    <w:basedOn w:val="Normal"/>
    <w:next w:val="Normal"/>
    <w:link w:val="Heading9Char"/>
    <w:qFormat/>
    <w:rsid w:val="00C230E4"/>
    <w:pPr>
      <w:spacing w:before="240" w:after="60"/>
      <w:outlineLvl w:val="8"/>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Numbering">
    <w:name w:val="Heading 2 Numbering"/>
    <w:uiPriority w:val="99"/>
    <w:rsid w:val="00C230E4"/>
    <w:pPr>
      <w:numPr>
        <w:numId w:val="1"/>
      </w:numPr>
    </w:pPr>
  </w:style>
  <w:style w:type="character" w:customStyle="1" w:styleId="Heading1Char">
    <w:name w:val="Heading 1 Char"/>
    <w:link w:val="Heading1"/>
    <w:rsid w:val="00C230E4"/>
    <w:rPr>
      <w:rFonts w:ascii="Arial Bold" w:eastAsia="Times New Roman" w:hAnsi="Arial Bold" w:cs="Arial"/>
      <w:b/>
      <w:bCs/>
      <w:color w:val="000000"/>
      <w:kern w:val="32"/>
      <w:sz w:val="24"/>
      <w:szCs w:val="32"/>
      <w:lang w:val="en-US"/>
    </w:rPr>
  </w:style>
  <w:style w:type="character" w:customStyle="1" w:styleId="Heading2Char">
    <w:name w:val="Heading 2 Char"/>
    <w:link w:val="Heading2"/>
    <w:rsid w:val="00C230E4"/>
    <w:rPr>
      <w:rFonts w:ascii="Arial Bold" w:eastAsia="Times New Roman" w:hAnsi="Arial Bold" w:cs="Arial"/>
      <w:b/>
      <w:bCs/>
      <w:iCs/>
      <w:caps/>
      <w:color w:val="000000"/>
      <w:sz w:val="24"/>
      <w:szCs w:val="28"/>
      <w:lang w:eastAsia="en-US"/>
    </w:rPr>
  </w:style>
  <w:style w:type="character" w:customStyle="1" w:styleId="Heading3Char">
    <w:name w:val="Heading 3 Char"/>
    <w:link w:val="Heading3"/>
    <w:rsid w:val="00C230E4"/>
    <w:rPr>
      <w:rFonts w:ascii="Arial Bold" w:eastAsia="Times New Roman" w:hAnsi="Arial Bold" w:cs="Arial"/>
      <w:b/>
      <w:color w:val="000000"/>
      <w:sz w:val="24"/>
      <w:szCs w:val="24"/>
      <w:lang w:val="en-ZA" w:eastAsia="en-US"/>
    </w:rPr>
  </w:style>
  <w:style w:type="character" w:customStyle="1" w:styleId="Heading4Char">
    <w:name w:val="Heading 4 Char"/>
    <w:link w:val="Heading4"/>
    <w:rsid w:val="00C230E4"/>
    <w:rPr>
      <w:rFonts w:ascii="Arial-BoldMT" w:eastAsia="Times New Roman" w:hAnsi="Arial-BoldMT" w:cs="Arial"/>
      <w:b/>
      <w:bCs/>
      <w:color w:val="000000"/>
      <w:sz w:val="32"/>
      <w:szCs w:val="32"/>
      <w:lang w:eastAsia="en-US"/>
    </w:rPr>
  </w:style>
  <w:style w:type="character" w:customStyle="1" w:styleId="Heading5Char">
    <w:name w:val="Heading 5 Char"/>
    <w:link w:val="Heading5"/>
    <w:rsid w:val="00C230E4"/>
    <w:rPr>
      <w:rFonts w:ascii="Arial-BoldMT" w:eastAsia="Times New Roman" w:hAnsi="Arial-BoldMT" w:cs="Arial"/>
      <w:b/>
      <w:bCs/>
      <w:color w:val="000000"/>
      <w:lang w:eastAsia="en-US"/>
    </w:rPr>
  </w:style>
  <w:style w:type="character" w:customStyle="1" w:styleId="Heading6Char">
    <w:name w:val="Heading 6 Char"/>
    <w:link w:val="Heading6"/>
    <w:rsid w:val="00C230E4"/>
    <w:rPr>
      <w:rFonts w:ascii="ArialMT" w:eastAsia="Times New Roman" w:hAnsi="ArialMT" w:cs="Arial"/>
      <w:b/>
      <w:bCs/>
      <w:color w:val="000000"/>
      <w:lang w:eastAsia="en-US"/>
    </w:rPr>
  </w:style>
  <w:style w:type="character" w:customStyle="1" w:styleId="Heading9Char">
    <w:name w:val="Heading 9 Char"/>
    <w:link w:val="Heading9"/>
    <w:rsid w:val="00C230E4"/>
    <w:rPr>
      <w:rFonts w:ascii="Arial" w:eastAsia="Times New Roman" w:hAnsi="Arial" w:cs="Arial"/>
      <w:color w:val="000000"/>
      <w:lang w:val="en-US"/>
    </w:rPr>
  </w:style>
  <w:style w:type="paragraph" w:styleId="TOC1">
    <w:name w:val="toc 1"/>
    <w:basedOn w:val="Normal"/>
    <w:next w:val="Normal"/>
    <w:autoRedefine/>
    <w:uiPriority w:val="39"/>
    <w:qFormat/>
    <w:rsid w:val="00CE4E3C"/>
    <w:pPr>
      <w:tabs>
        <w:tab w:val="right" w:leader="dot" w:pos="9752"/>
      </w:tabs>
      <w:spacing w:before="120" w:after="120"/>
      <w:ind w:left="1276" w:hanging="1276"/>
    </w:pPr>
    <w:rPr>
      <w:rFonts w:eastAsia="Times New Roman"/>
      <w:caps/>
      <w:noProof/>
      <w:sz w:val="22"/>
      <w:szCs w:val="22"/>
    </w:rPr>
  </w:style>
  <w:style w:type="paragraph" w:styleId="TOC2">
    <w:name w:val="toc 2"/>
    <w:basedOn w:val="Normal"/>
    <w:next w:val="Normal"/>
    <w:autoRedefine/>
    <w:uiPriority w:val="39"/>
    <w:unhideWhenUsed/>
    <w:rsid w:val="00C230E4"/>
    <w:pPr>
      <w:tabs>
        <w:tab w:val="left" w:pos="1418"/>
        <w:tab w:val="left" w:pos="1843"/>
        <w:tab w:val="right" w:leader="dot" w:pos="9589"/>
      </w:tabs>
      <w:spacing w:after="100"/>
      <w:ind w:left="1417" w:right="193" w:hanging="958"/>
    </w:pPr>
    <w:rPr>
      <w:rFonts w:eastAsia="Times New Roman"/>
      <w:caps/>
      <w:noProof/>
      <w:color w:val="auto"/>
      <w:sz w:val="22"/>
      <w:szCs w:val="22"/>
      <w:lang w:val="en-ZA"/>
    </w:rPr>
  </w:style>
  <w:style w:type="paragraph" w:styleId="TOC3">
    <w:name w:val="toc 3"/>
    <w:basedOn w:val="Normal"/>
    <w:next w:val="Normal"/>
    <w:autoRedefine/>
    <w:uiPriority w:val="39"/>
    <w:unhideWhenUsed/>
    <w:qFormat/>
    <w:rsid w:val="00C230E4"/>
    <w:pPr>
      <w:tabs>
        <w:tab w:val="left" w:pos="1560"/>
        <w:tab w:val="right" w:leader="dot" w:pos="9589"/>
      </w:tabs>
      <w:spacing w:after="100"/>
      <w:ind w:left="1560" w:right="193" w:hanging="1101"/>
    </w:pPr>
    <w:rPr>
      <w:rFonts w:eastAsia="Times New Roman"/>
      <w:noProof/>
      <w:sz w:val="22"/>
      <w:szCs w:val="22"/>
    </w:rPr>
  </w:style>
  <w:style w:type="paragraph" w:styleId="Header">
    <w:name w:val="header"/>
    <w:basedOn w:val="Normal"/>
    <w:link w:val="HeaderChar"/>
    <w:qFormat/>
    <w:rsid w:val="00AB003E"/>
    <w:pPr>
      <w:tabs>
        <w:tab w:val="right" w:pos="9752"/>
      </w:tabs>
      <w:spacing w:before="120" w:after="240"/>
      <w:ind w:right="-17"/>
    </w:pPr>
    <w:rPr>
      <w:rFonts w:eastAsia="Times New Roman"/>
      <w:i/>
      <w:sz w:val="16"/>
    </w:rPr>
  </w:style>
  <w:style w:type="character" w:customStyle="1" w:styleId="HeaderChar">
    <w:name w:val="Header Char"/>
    <w:link w:val="Header"/>
    <w:rsid w:val="00AB003E"/>
    <w:rPr>
      <w:rFonts w:ascii="Arial" w:eastAsia="Times New Roman" w:hAnsi="Arial" w:cs="Arial"/>
      <w:i/>
      <w:color w:val="000000"/>
      <w:sz w:val="16"/>
      <w:szCs w:val="24"/>
      <w:lang w:val="en-GB"/>
    </w:rPr>
  </w:style>
  <w:style w:type="paragraph" w:styleId="Footer">
    <w:name w:val="footer"/>
    <w:basedOn w:val="Normal"/>
    <w:link w:val="FooterChar"/>
    <w:uiPriority w:val="99"/>
    <w:qFormat/>
    <w:rsid w:val="00C230E4"/>
    <w:pPr>
      <w:tabs>
        <w:tab w:val="center" w:pos="4153"/>
        <w:tab w:val="right" w:pos="8306"/>
      </w:tabs>
    </w:pPr>
    <w:rPr>
      <w:rFonts w:eastAsia="Times New Roman"/>
    </w:rPr>
  </w:style>
  <w:style w:type="character" w:customStyle="1" w:styleId="FooterChar">
    <w:name w:val="Footer Char"/>
    <w:link w:val="Footer"/>
    <w:uiPriority w:val="99"/>
    <w:rsid w:val="00C230E4"/>
    <w:rPr>
      <w:rFonts w:ascii="Arial" w:eastAsia="Times New Roman" w:hAnsi="Arial" w:cs="Arial"/>
      <w:color w:val="000000"/>
      <w:sz w:val="24"/>
      <w:szCs w:val="24"/>
      <w:lang w:val="en-US"/>
    </w:rPr>
  </w:style>
  <w:style w:type="paragraph" w:styleId="ListNumber">
    <w:name w:val="List Number"/>
    <w:basedOn w:val="Normal"/>
    <w:next w:val="Para2-Civ"/>
    <w:uiPriority w:val="99"/>
    <w:rsid w:val="00AC192D"/>
    <w:pPr>
      <w:numPr>
        <w:numId w:val="11"/>
      </w:numPr>
      <w:spacing w:before="240" w:after="120"/>
      <w:contextualSpacing/>
    </w:pPr>
    <w:rPr>
      <w:rFonts w:ascii="Arial Bold" w:eastAsia="Times New Roman" w:hAnsi="Arial Bold"/>
      <w:b/>
    </w:rPr>
  </w:style>
  <w:style w:type="paragraph" w:styleId="ListNumber2">
    <w:name w:val="List Number 2"/>
    <w:basedOn w:val="Normal"/>
    <w:next w:val="Para2-Civ"/>
    <w:uiPriority w:val="99"/>
    <w:rsid w:val="00550166"/>
    <w:pPr>
      <w:numPr>
        <w:ilvl w:val="1"/>
        <w:numId w:val="11"/>
      </w:numPr>
      <w:spacing w:before="240" w:after="120"/>
      <w:contextualSpacing/>
    </w:pPr>
    <w:rPr>
      <w:rFonts w:ascii="Arial Bold" w:eastAsia="Times New Roman" w:hAnsi="Arial Bold"/>
      <w:b/>
    </w:rPr>
  </w:style>
  <w:style w:type="paragraph" w:styleId="ListNumber3">
    <w:name w:val="List Number 3"/>
    <w:basedOn w:val="Normal"/>
    <w:next w:val="Para2-Civ"/>
    <w:uiPriority w:val="99"/>
    <w:rsid w:val="003C1D96"/>
    <w:pPr>
      <w:keepNext/>
      <w:numPr>
        <w:ilvl w:val="2"/>
        <w:numId w:val="11"/>
      </w:numPr>
      <w:spacing w:before="240" w:after="120"/>
      <w:jc w:val="both"/>
    </w:pPr>
    <w:rPr>
      <w:rFonts w:ascii="Arial Bold" w:eastAsia="Times New Roman" w:hAnsi="Arial Bold"/>
      <w:b/>
      <w:sz w:val="22"/>
    </w:rPr>
  </w:style>
  <w:style w:type="paragraph" w:styleId="BodyText">
    <w:name w:val="Body Text"/>
    <w:basedOn w:val="Normal"/>
    <w:link w:val="BodyTextChar"/>
    <w:uiPriority w:val="99"/>
    <w:semiHidden/>
    <w:unhideWhenUsed/>
    <w:rsid w:val="00C230E4"/>
    <w:pPr>
      <w:spacing w:after="120"/>
    </w:pPr>
    <w:rPr>
      <w:rFonts w:eastAsia="Times New Roman"/>
    </w:rPr>
  </w:style>
  <w:style w:type="character" w:customStyle="1" w:styleId="BodyTextChar">
    <w:name w:val="Body Text Char"/>
    <w:link w:val="BodyText"/>
    <w:uiPriority w:val="99"/>
    <w:semiHidden/>
    <w:rsid w:val="00C230E4"/>
    <w:rPr>
      <w:rFonts w:ascii="Arial" w:eastAsia="Times New Roman" w:hAnsi="Arial" w:cs="Arial"/>
      <w:color w:val="000000"/>
      <w:sz w:val="24"/>
      <w:szCs w:val="24"/>
      <w:lang w:val="en-US"/>
    </w:rPr>
  </w:style>
  <w:style w:type="paragraph" w:styleId="BodyTextIndent">
    <w:name w:val="Body Text Indent"/>
    <w:basedOn w:val="Normal"/>
    <w:link w:val="BodyTextIndentChar"/>
    <w:rsid w:val="00C230E4"/>
    <w:pPr>
      <w:spacing w:line="360" w:lineRule="auto"/>
      <w:ind w:left="1440" w:hanging="538"/>
      <w:jc w:val="both"/>
    </w:pPr>
    <w:rPr>
      <w:rFonts w:eastAsia="Times New Roman"/>
      <w:sz w:val="20"/>
      <w:lang w:val="en-ZA"/>
    </w:rPr>
  </w:style>
  <w:style w:type="character" w:customStyle="1" w:styleId="BodyTextIndentChar">
    <w:name w:val="Body Text Indent Char"/>
    <w:link w:val="BodyTextIndent"/>
    <w:rsid w:val="00C230E4"/>
    <w:rPr>
      <w:rFonts w:ascii="Arial" w:eastAsia="Times New Roman" w:hAnsi="Arial" w:cs="Arial"/>
      <w:color w:val="000000"/>
      <w:sz w:val="20"/>
      <w:szCs w:val="24"/>
    </w:rPr>
  </w:style>
  <w:style w:type="paragraph" w:styleId="BodyTextFirstIndent2">
    <w:name w:val="Body Text First Indent 2"/>
    <w:basedOn w:val="BodyTextIndent"/>
    <w:link w:val="BodyTextFirstIndent2Char"/>
    <w:rsid w:val="00C230E4"/>
    <w:pPr>
      <w:spacing w:after="120" w:line="240" w:lineRule="auto"/>
      <w:ind w:left="283" w:firstLine="210"/>
      <w:jc w:val="left"/>
    </w:pPr>
    <w:rPr>
      <w:rFonts w:ascii="Times New Roman" w:hAnsi="Times New Roman" w:cs="Times New Roman"/>
      <w:color w:val="auto"/>
      <w:sz w:val="24"/>
      <w:lang w:val="en-US"/>
    </w:rPr>
  </w:style>
  <w:style w:type="character" w:customStyle="1" w:styleId="BodyTextFirstIndent2Char">
    <w:name w:val="Body Text First Indent 2 Char"/>
    <w:link w:val="BodyTextFirstIndent2"/>
    <w:rsid w:val="00C230E4"/>
    <w:rPr>
      <w:rFonts w:ascii="Times New Roman" w:eastAsia="Times New Roman" w:hAnsi="Times New Roman" w:cs="Times New Roman"/>
      <w:color w:val="000000"/>
      <w:sz w:val="24"/>
      <w:szCs w:val="24"/>
      <w:lang w:val="en-US"/>
    </w:rPr>
  </w:style>
  <w:style w:type="paragraph" w:styleId="BodyText2">
    <w:name w:val="Body Text 2"/>
    <w:basedOn w:val="Normal"/>
    <w:link w:val="BodyText2Char"/>
    <w:rsid w:val="00C230E4"/>
    <w:pPr>
      <w:spacing w:after="120" w:line="480" w:lineRule="auto"/>
    </w:pPr>
    <w:rPr>
      <w:rFonts w:eastAsia="Times New Roman"/>
    </w:rPr>
  </w:style>
  <w:style w:type="character" w:customStyle="1" w:styleId="BodyText2Char">
    <w:name w:val="Body Text 2 Char"/>
    <w:link w:val="BodyText2"/>
    <w:rsid w:val="00C230E4"/>
    <w:rPr>
      <w:rFonts w:ascii="Arial" w:eastAsia="Times New Roman" w:hAnsi="Arial" w:cs="Arial"/>
      <w:color w:val="000000"/>
      <w:sz w:val="24"/>
      <w:szCs w:val="24"/>
      <w:lang w:val="en-US"/>
    </w:rPr>
  </w:style>
  <w:style w:type="paragraph" w:styleId="BodyTextIndent2">
    <w:name w:val="Body Text Indent 2"/>
    <w:aliases w:val="Paragraphs,Table Bullet 1 - Civ"/>
    <w:basedOn w:val="Normal"/>
    <w:link w:val="BodyTextIndent2Char"/>
    <w:rsid w:val="00C230E4"/>
    <w:pPr>
      <w:spacing w:before="60" w:after="60"/>
      <w:ind w:left="709"/>
      <w:jc w:val="both"/>
    </w:pPr>
    <w:rPr>
      <w:rFonts w:eastAsia="Times New Roman"/>
      <w:sz w:val="22"/>
      <w:lang w:val="en-ZA"/>
    </w:rPr>
  </w:style>
  <w:style w:type="character" w:customStyle="1" w:styleId="BodyTextIndent2Char">
    <w:name w:val="Body Text Indent 2 Char"/>
    <w:aliases w:val="Paragraphs Char,Table Bullet 1 - Civ Char"/>
    <w:link w:val="BodyTextIndent2"/>
    <w:rsid w:val="00C230E4"/>
    <w:rPr>
      <w:rFonts w:ascii="Arial" w:eastAsia="Times New Roman" w:hAnsi="Arial" w:cs="Arial"/>
      <w:color w:val="000000"/>
      <w:szCs w:val="24"/>
    </w:rPr>
  </w:style>
  <w:style w:type="paragraph" w:styleId="BodyTextIndent3">
    <w:name w:val="Body Text Indent 3"/>
    <w:basedOn w:val="Normal"/>
    <w:link w:val="BodyTextIndent3Char"/>
    <w:rsid w:val="00C230E4"/>
    <w:pPr>
      <w:spacing w:line="360" w:lineRule="auto"/>
      <w:ind w:left="2160"/>
      <w:jc w:val="both"/>
    </w:pPr>
    <w:rPr>
      <w:rFonts w:eastAsia="Times New Roman"/>
      <w:sz w:val="20"/>
      <w:lang w:val="en-ZA"/>
    </w:rPr>
  </w:style>
  <w:style w:type="character" w:customStyle="1" w:styleId="BodyTextIndent3Char">
    <w:name w:val="Body Text Indent 3 Char"/>
    <w:link w:val="BodyTextIndent3"/>
    <w:rsid w:val="00C230E4"/>
    <w:rPr>
      <w:rFonts w:ascii="Arial" w:eastAsia="Times New Roman" w:hAnsi="Arial" w:cs="Arial"/>
      <w:color w:val="000000"/>
      <w:sz w:val="20"/>
      <w:szCs w:val="24"/>
    </w:rPr>
  </w:style>
  <w:style w:type="character" w:styleId="Hyperlink">
    <w:name w:val="Hyperlink"/>
    <w:uiPriority w:val="99"/>
    <w:rsid w:val="00C230E4"/>
    <w:rPr>
      <w:color w:val="0000FF"/>
      <w:u w:val="single"/>
    </w:rPr>
  </w:style>
  <w:style w:type="paragraph" w:customStyle="1" w:styleId="SH1">
    <w:name w:val="SH1"/>
    <w:basedOn w:val="Normal"/>
    <w:next w:val="BodyText"/>
    <w:rsid w:val="00C230E4"/>
    <w:pPr>
      <w:numPr>
        <w:numId w:val="3"/>
      </w:numPr>
    </w:pPr>
    <w:rPr>
      <w:rFonts w:eastAsia="Times New Roman"/>
      <w:b/>
      <w:caps/>
      <w:sz w:val="20"/>
      <w:u w:val="single"/>
    </w:rPr>
  </w:style>
  <w:style w:type="paragraph" w:customStyle="1" w:styleId="MSParagraph">
    <w:name w:val="MS Paragraph"/>
    <w:qFormat/>
    <w:rsid w:val="00C230E4"/>
    <w:pPr>
      <w:tabs>
        <w:tab w:val="left" w:pos="851"/>
      </w:tabs>
      <w:spacing w:before="120"/>
      <w:jc w:val="both"/>
    </w:pPr>
    <w:rPr>
      <w:rFonts w:ascii="Arial" w:eastAsia="Times New Roman" w:hAnsi="Arial" w:cs="Arial"/>
      <w:color w:val="000000"/>
      <w:szCs w:val="24"/>
      <w:lang w:val="en-US"/>
    </w:rPr>
  </w:style>
  <w:style w:type="paragraph" w:customStyle="1" w:styleId="MSHeading1">
    <w:name w:val="MS Heading 1"/>
    <w:basedOn w:val="Normal"/>
    <w:next w:val="Normal"/>
    <w:qFormat/>
    <w:rsid w:val="00C230E4"/>
    <w:pPr>
      <w:numPr>
        <w:numId w:val="4"/>
      </w:numPr>
      <w:spacing w:before="240" w:after="120"/>
    </w:pPr>
    <w:rPr>
      <w:rFonts w:ascii="Arial Bold" w:eastAsia="Times New Roman" w:hAnsi="Arial Bold"/>
      <w:b/>
      <w:szCs w:val="22"/>
    </w:rPr>
  </w:style>
  <w:style w:type="paragraph" w:customStyle="1" w:styleId="MSBullets1">
    <w:name w:val="MS Bullets 1"/>
    <w:basedOn w:val="Normal"/>
    <w:qFormat/>
    <w:rsid w:val="00C230E4"/>
    <w:pPr>
      <w:numPr>
        <w:numId w:val="5"/>
      </w:numPr>
      <w:spacing w:before="60" w:after="60"/>
      <w:jc w:val="both"/>
    </w:pPr>
    <w:rPr>
      <w:rFonts w:eastAsia="Times New Roman"/>
      <w:sz w:val="22"/>
      <w:szCs w:val="20"/>
      <w:lang w:val="en-ZA"/>
    </w:rPr>
  </w:style>
  <w:style w:type="paragraph" w:customStyle="1" w:styleId="MSBullets2">
    <w:name w:val="MS Bullets 2"/>
    <w:basedOn w:val="MSBullets1"/>
    <w:qFormat/>
    <w:rsid w:val="00C230E4"/>
    <w:pPr>
      <w:numPr>
        <w:numId w:val="6"/>
      </w:numPr>
    </w:pPr>
  </w:style>
  <w:style w:type="paragraph" w:customStyle="1" w:styleId="MSHeading2">
    <w:name w:val="MS Heading 2"/>
    <w:basedOn w:val="MSHeading1"/>
    <w:autoRedefine/>
    <w:qFormat/>
    <w:rsid w:val="00C230E4"/>
    <w:pPr>
      <w:numPr>
        <w:ilvl w:val="1"/>
        <w:numId w:val="7"/>
      </w:numPr>
    </w:pPr>
    <w:rPr>
      <w:b w:val="0"/>
    </w:rPr>
  </w:style>
  <w:style w:type="numbering" w:customStyle="1" w:styleId="H1Numbers">
    <w:name w:val="H1 Numbers"/>
    <w:uiPriority w:val="99"/>
    <w:rsid w:val="00C230E4"/>
    <w:pPr>
      <w:numPr>
        <w:numId w:val="8"/>
      </w:numPr>
    </w:pPr>
  </w:style>
  <w:style w:type="numbering" w:customStyle="1" w:styleId="HS1Numbers">
    <w:name w:val="HS1 Numbers"/>
    <w:uiPriority w:val="99"/>
    <w:rsid w:val="00C230E4"/>
    <w:pPr>
      <w:numPr>
        <w:numId w:val="2"/>
      </w:numPr>
    </w:pPr>
  </w:style>
  <w:style w:type="paragraph" w:customStyle="1" w:styleId="H1NumberList">
    <w:name w:val="H1 Number List"/>
    <w:basedOn w:val="Normal"/>
    <w:rsid w:val="00C230E4"/>
    <w:pPr>
      <w:numPr>
        <w:numId w:val="9"/>
      </w:numPr>
    </w:pPr>
    <w:rPr>
      <w:rFonts w:eastAsia="Times New Roman"/>
    </w:rPr>
  </w:style>
  <w:style w:type="numbering" w:customStyle="1" w:styleId="Numbers">
    <w:name w:val="Numbers"/>
    <w:uiPriority w:val="99"/>
    <w:rsid w:val="006343DE"/>
    <w:pPr>
      <w:numPr>
        <w:numId w:val="10"/>
      </w:numPr>
    </w:pPr>
  </w:style>
  <w:style w:type="numbering" w:customStyle="1" w:styleId="ListNumberCiv">
    <w:name w:val="List Number Civ"/>
    <w:uiPriority w:val="99"/>
    <w:rsid w:val="009516B6"/>
    <w:pPr>
      <w:numPr>
        <w:numId w:val="13"/>
      </w:numPr>
    </w:pPr>
  </w:style>
  <w:style w:type="paragraph" w:styleId="ListParagraph">
    <w:name w:val="List Paragraph"/>
    <w:basedOn w:val="Normal"/>
    <w:uiPriority w:val="34"/>
    <w:qFormat/>
    <w:rsid w:val="009516B6"/>
    <w:pPr>
      <w:ind w:left="720"/>
      <w:contextualSpacing/>
    </w:pPr>
  </w:style>
  <w:style w:type="paragraph" w:styleId="ListNumber4">
    <w:name w:val="List Number 4"/>
    <w:basedOn w:val="Normal"/>
    <w:uiPriority w:val="99"/>
    <w:semiHidden/>
    <w:unhideWhenUsed/>
    <w:rsid w:val="00554082"/>
    <w:pPr>
      <w:numPr>
        <w:ilvl w:val="3"/>
        <w:numId w:val="11"/>
      </w:numPr>
      <w:contextualSpacing/>
    </w:pPr>
  </w:style>
  <w:style w:type="paragraph" w:customStyle="1" w:styleId="Para1-Civ">
    <w:name w:val="Para 1 - Civ"/>
    <w:basedOn w:val="ListNumber"/>
    <w:qFormat/>
    <w:rsid w:val="00F63267"/>
    <w:pPr>
      <w:numPr>
        <w:numId w:val="0"/>
      </w:numPr>
      <w:spacing w:before="120"/>
      <w:contextualSpacing w:val="0"/>
      <w:jc w:val="both"/>
    </w:pPr>
    <w:rPr>
      <w:rFonts w:ascii="Arial" w:hAnsi="Arial"/>
      <w:b w:val="0"/>
      <w:sz w:val="22"/>
      <w:szCs w:val="22"/>
    </w:rPr>
  </w:style>
  <w:style w:type="paragraph" w:customStyle="1" w:styleId="Para2-Civ">
    <w:name w:val="Para 2 - Civ"/>
    <w:basedOn w:val="Para1-Civ"/>
    <w:qFormat/>
    <w:rsid w:val="00F63267"/>
    <w:pPr>
      <w:ind w:left="992"/>
    </w:pPr>
  </w:style>
  <w:style w:type="paragraph" w:customStyle="1" w:styleId="Bullets4-Civ">
    <w:name w:val="Bullets 4 - Civ"/>
    <w:basedOn w:val="Normal"/>
    <w:qFormat/>
    <w:rsid w:val="00507C55"/>
    <w:pPr>
      <w:numPr>
        <w:numId w:val="12"/>
      </w:numPr>
      <w:tabs>
        <w:tab w:val="left" w:pos="9185"/>
      </w:tabs>
      <w:spacing w:before="60" w:after="60"/>
      <w:jc w:val="both"/>
    </w:pPr>
    <w:rPr>
      <w:rFonts w:eastAsia="Times New Roman"/>
      <w:sz w:val="22"/>
      <w:szCs w:val="20"/>
      <w:lang w:val="en-ZA"/>
    </w:rPr>
  </w:style>
  <w:style w:type="table" w:styleId="TableGrid">
    <w:name w:val="Table Grid"/>
    <w:basedOn w:val="TableNormal"/>
    <w:uiPriority w:val="59"/>
    <w:rsid w:val="00507C55"/>
    <w:rPr>
      <w:lang w:eastAsia="en-Z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AB003E"/>
    <w:pPr>
      <w:spacing w:before="240" w:after="240"/>
      <w:contextualSpacing/>
      <w:jc w:val="center"/>
    </w:pPr>
    <w:rPr>
      <w:rFonts w:ascii="Arial Bold" w:eastAsia="Times New Roman" w:hAnsi="Arial Bold" w:cs="Times New Roman"/>
      <w:b/>
      <w:color w:val="auto"/>
      <w:spacing w:val="5"/>
      <w:kern w:val="28"/>
      <w:sz w:val="32"/>
      <w:szCs w:val="52"/>
    </w:rPr>
  </w:style>
  <w:style w:type="character" w:customStyle="1" w:styleId="TitleChar">
    <w:name w:val="Title Char"/>
    <w:link w:val="Title"/>
    <w:uiPriority w:val="10"/>
    <w:rsid w:val="00AB003E"/>
    <w:rPr>
      <w:rFonts w:ascii="Arial Bold" w:eastAsia="Times New Roman" w:hAnsi="Arial Bold" w:cs="Times New Roman"/>
      <w:b/>
      <w:spacing w:val="5"/>
      <w:kern w:val="28"/>
      <w:sz w:val="32"/>
      <w:szCs w:val="52"/>
      <w:lang w:val="en-GB"/>
    </w:rPr>
  </w:style>
  <w:style w:type="paragraph" w:customStyle="1" w:styleId="ListNumberParagraph">
    <w:name w:val="List Number Paragraph"/>
    <w:basedOn w:val="Para1-Civ"/>
    <w:qFormat/>
    <w:rsid w:val="00AB003E"/>
    <w:rPr>
      <w:rFonts w:ascii="Arial Bold" w:hAnsi="Arial Bold"/>
      <w:b/>
      <w:sz w:val="28"/>
    </w:rPr>
  </w:style>
  <w:style w:type="paragraph" w:customStyle="1" w:styleId="Bullets1-Table">
    <w:name w:val="Bullets 1 - Table"/>
    <w:basedOn w:val="ListParagraph"/>
    <w:qFormat/>
    <w:rsid w:val="002727A5"/>
    <w:pPr>
      <w:numPr>
        <w:numId w:val="14"/>
      </w:numPr>
      <w:spacing w:before="40" w:after="40"/>
      <w:contextualSpacing w:val="0"/>
    </w:pPr>
    <w:rPr>
      <w:sz w:val="18"/>
      <w:szCs w:val="20"/>
      <w:lang w:eastAsia="en-ZA"/>
    </w:rPr>
  </w:style>
  <w:style w:type="paragraph" w:customStyle="1" w:styleId="Table-PlainText">
    <w:name w:val="Table - Plain Text"/>
    <w:basedOn w:val="Normal"/>
    <w:qFormat/>
    <w:rsid w:val="000D6F5C"/>
    <w:pPr>
      <w:spacing w:before="40" w:after="40"/>
      <w:ind w:left="51"/>
    </w:pPr>
    <w:rPr>
      <w:sz w:val="18"/>
      <w:szCs w:val="20"/>
      <w:lang w:eastAsia="en-ZA"/>
    </w:rPr>
  </w:style>
  <w:style w:type="paragraph" w:customStyle="1" w:styleId="Table-FirstRow">
    <w:name w:val="Table - First Row"/>
    <w:basedOn w:val="Table-PlainText"/>
    <w:qFormat/>
    <w:rsid w:val="000D6F5C"/>
    <w:pPr>
      <w:spacing w:before="60"/>
    </w:pPr>
  </w:style>
  <w:style w:type="paragraph" w:customStyle="1" w:styleId="Table-LastRow">
    <w:name w:val="Table - Last Row"/>
    <w:basedOn w:val="Bullets1-Table"/>
    <w:qFormat/>
    <w:rsid w:val="000D6F5C"/>
    <w:pPr>
      <w:spacing w:after="60"/>
    </w:pPr>
  </w:style>
  <w:style w:type="paragraph" w:customStyle="1" w:styleId="Bullets2-Table">
    <w:name w:val="Bullets 2 - Table"/>
    <w:basedOn w:val="Bullets1-Table"/>
    <w:qFormat/>
    <w:rsid w:val="00D27EFA"/>
    <w:pPr>
      <w:numPr>
        <w:numId w:val="15"/>
      </w:numPr>
      <w:ind w:left="619" w:hanging="284"/>
    </w:pPr>
    <w:rPr>
      <w:szCs w:val="22"/>
    </w:rPr>
  </w:style>
  <w:style w:type="paragraph" w:customStyle="1" w:styleId="Para2-Civ0">
    <w:name w:val="Para2 - Civ"/>
    <w:basedOn w:val="Normal"/>
    <w:qFormat/>
    <w:rsid w:val="000A3796"/>
    <w:pPr>
      <w:spacing w:before="120" w:after="120"/>
      <w:ind w:left="992"/>
      <w:jc w:val="both"/>
    </w:pPr>
    <w:rPr>
      <w:rFonts w:eastAsia="Times New Roman"/>
      <w:sz w:val="22"/>
      <w:lang w:val="en-US" w:eastAsia="en-GB"/>
    </w:rPr>
  </w:style>
  <w:style w:type="paragraph" w:customStyle="1" w:styleId="Table-SingleEntriesRows">
    <w:name w:val="Table - Single Entries/Rows"/>
    <w:basedOn w:val="Table-FirstRow"/>
    <w:qFormat/>
    <w:rsid w:val="000D6F5C"/>
    <w:pPr>
      <w:spacing w:after="60"/>
    </w:pPr>
  </w:style>
  <w:style w:type="character" w:styleId="FollowedHyperlink">
    <w:name w:val="FollowedHyperlink"/>
    <w:uiPriority w:val="99"/>
    <w:semiHidden/>
    <w:unhideWhenUsed/>
    <w:rsid w:val="00F63267"/>
    <w:rPr>
      <w:color w:val="800080"/>
      <w:u w:val="single"/>
    </w:rPr>
  </w:style>
  <w:style w:type="paragraph" w:customStyle="1" w:styleId="TableHeading">
    <w:name w:val="Table Heading"/>
    <w:basedOn w:val="Normal"/>
    <w:qFormat/>
    <w:rsid w:val="007A2869"/>
    <w:pPr>
      <w:spacing w:before="120" w:after="120"/>
      <w:jc w:val="center"/>
    </w:pPr>
    <w:rPr>
      <w:rFonts w:ascii="Arial Bold" w:hAnsi="Arial Bold"/>
      <w:b/>
      <w:sz w:val="20"/>
      <w:szCs w:val="20"/>
    </w:rPr>
  </w:style>
  <w:style w:type="paragraph" w:customStyle="1" w:styleId="Bullet2-Table">
    <w:name w:val="Bullet 2 - Table"/>
    <w:basedOn w:val="Bullets2-Table"/>
    <w:qFormat/>
    <w:rsid w:val="00F72F8A"/>
    <w:pPr>
      <w:ind w:left="757"/>
    </w:pPr>
  </w:style>
  <w:style w:type="paragraph" w:customStyle="1" w:styleId="Bullets1-Paragraph">
    <w:name w:val="Bullets 1 - Paragraph"/>
    <w:basedOn w:val="Bullets2-Table"/>
    <w:qFormat/>
    <w:rsid w:val="00B00802"/>
    <w:pPr>
      <w:numPr>
        <w:numId w:val="16"/>
      </w:numPr>
      <w:spacing w:before="60" w:after="60"/>
      <w:ind w:left="1718" w:hanging="357"/>
      <w:jc w:val="both"/>
    </w:pPr>
    <w:rPr>
      <w:sz w:val="22"/>
    </w:rPr>
  </w:style>
  <w:style w:type="character" w:styleId="PageNumber">
    <w:name w:val="page number"/>
    <w:basedOn w:val="DefaultParagraphFont"/>
    <w:rsid w:val="0034541C"/>
  </w:style>
  <w:style w:type="paragraph" w:customStyle="1" w:styleId="TableSubHeading">
    <w:name w:val="Table Sub Heading"/>
    <w:basedOn w:val="TableHeading"/>
    <w:qFormat/>
    <w:rsid w:val="0066576A"/>
    <w:rPr>
      <w:sz w:val="18"/>
      <w:lang w:eastAsia="en-ZA"/>
    </w:rPr>
  </w:style>
  <w:style w:type="paragraph" w:customStyle="1" w:styleId="Bullets2-Paragraphwith">
    <w:name w:val="Bullets 2 - Paragraph with ..."/>
    <w:basedOn w:val="Bullets1-Paragraph"/>
    <w:qFormat/>
    <w:rsid w:val="00A40307"/>
    <w:pPr>
      <w:tabs>
        <w:tab w:val="right" w:leader="dot" w:pos="6464"/>
      </w:tabs>
      <w:ind w:left="1560" w:hanging="567"/>
    </w:pPr>
  </w:style>
  <w:style w:type="paragraph" w:customStyle="1" w:styleId="Para3-Civ">
    <w:name w:val="Para 3 - Civ"/>
    <w:basedOn w:val="Para2-Civ"/>
    <w:qFormat/>
    <w:rsid w:val="00AC192D"/>
    <w:pPr>
      <w:ind w:left="709"/>
    </w:pPr>
  </w:style>
  <w:style w:type="paragraph" w:customStyle="1" w:styleId="Bullets2-Paragraph">
    <w:name w:val="Bullets 2 - Paragraph"/>
    <w:basedOn w:val="Bullets1-Paragraph"/>
    <w:qFormat/>
    <w:rsid w:val="00AC192D"/>
    <w:pPr>
      <w:ind w:left="1417" w:hanging="425"/>
    </w:pPr>
  </w:style>
  <w:style w:type="paragraph" w:styleId="BalloonText">
    <w:name w:val="Balloon Text"/>
    <w:basedOn w:val="Normal"/>
    <w:semiHidden/>
    <w:rsid w:val="00541A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20120510%20SECTION%20C%20Design%20CJB%20Rev%20MS03.docx" TargetMode="External"/><Relationship Id="rId18" Type="http://schemas.openxmlformats.org/officeDocument/2006/relationships/hyperlink" Target="../Section%20B/20120510%20SECTION%20B%20Inception%20CJB%20Rev%20MS03.docx" TargetMode="External"/><Relationship Id="rId26" Type="http://schemas.openxmlformats.org/officeDocument/2006/relationships/hyperlink" Target="../Section%20G/20120510%20SECTION%20G%20PRM-forms%20CJB%20Rev%20MS01.docx" TargetMode="External"/><Relationship Id="rId3" Type="http://schemas.openxmlformats.org/officeDocument/2006/relationships/styles" Target="styles.xml"/><Relationship Id="rId21" Type="http://schemas.openxmlformats.org/officeDocument/2006/relationships/hyperlink" Target="../Section%20B/20120510%20SECTION%20B%20Inception%20CJB%20Rev%20MS03.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20120510%20SECTION%20C%20Design%20CJB%20Rev%20MS03.docx" TargetMode="External"/><Relationship Id="rId17" Type="http://schemas.openxmlformats.org/officeDocument/2006/relationships/hyperlink" Target="../Section%20F/20120510%20SECTION%20F%20Design%20CJB%20Rev%20MS03.docx" TargetMode="External"/><Relationship Id="rId25" Type="http://schemas.openxmlformats.org/officeDocument/2006/relationships/hyperlink" Target="../Section%20B/20120510%20SECTION%20B%20Inception%20CJB%20Rev%20MS03.docx" TargetMode="Externa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Section%20G/20120510%20SECTION%20G%20PRM-forms%20CJB%20Rev%20MS01.docx" TargetMode="External"/><Relationship Id="rId20" Type="http://schemas.openxmlformats.org/officeDocument/2006/relationships/hyperlink" Target="../Section%20B/20120510%20SECTION%20B%20Inception%20CJB%20Rev%20MS03.docx" TargetMode="External"/><Relationship Id="rId29" Type="http://schemas.openxmlformats.org/officeDocument/2006/relationships/hyperlink" Target="../Section%20G/20120510%20SECTION%20G%20PRM-forms%20CJB%20Rev%20MS0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Section%20F/20120510%20SECTION%20F%20Design%20CJB%20Rev%20MS03.docx" TargetMode="External"/><Relationship Id="rId24" Type="http://schemas.openxmlformats.org/officeDocument/2006/relationships/hyperlink" Target="../Section%20B/20120510%20SECTION%20B%20Inception%20CJB%20Rev%20MS03.docx"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ublicworks.gov.za/consultantsguidelines.html%20" TargetMode="External"/><Relationship Id="rId23" Type="http://schemas.openxmlformats.org/officeDocument/2006/relationships/hyperlink" Target="../Section%20G/20120510%20SECTION%20G%20PRM-forms%20CJB%20Rev%20MS01.docx" TargetMode="External"/><Relationship Id="rId28" Type="http://schemas.openxmlformats.org/officeDocument/2006/relationships/footer" Target="footer2.xml"/><Relationship Id="rId36" Type="http://schemas.microsoft.com/office/2007/relationships/stylesWithEffects" Target="stylesWithEffects.xml"/><Relationship Id="rId10" Type="http://schemas.openxmlformats.org/officeDocument/2006/relationships/hyperlink" Target="20120510%20SECTION%20C%20Design%20CJB%20Rev%20MS03.docx" TargetMode="External"/><Relationship Id="rId19" Type="http://schemas.openxmlformats.org/officeDocument/2006/relationships/hyperlink" Target="../Section%20B/20120510%20SECTION%20B%20Inception%20CJB%20Rev%20MS03.docx"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20120510%20SECTION%20C%20Design%20CJB%20Rev%20MS03.docx" TargetMode="External"/><Relationship Id="rId22" Type="http://schemas.openxmlformats.org/officeDocument/2006/relationships/hyperlink" Target="20120510%20SECTION%20C%20Design%20CJB%20Rev%20MS03.docx" TargetMode="External"/><Relationship Id="rId27" Type="http://schemas.openxmlformats.org/officeDocument/2006/relationships/hyperlink" Target="../Section%20G/20120510%20SECTION%20G%20PRM-forms%20CJB%20Rev%20MS01.docx" TargetMode="External"/><Relationship Id="rId30" Type="http://schemas.openxmlformats.org/officeDocument/2006/relationships/header" Target="header2.xm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A8499-C893-4614-9A49-2A8A4FA2D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19</Pages>
  <Words>6318</Words>
  <Characters>36015</Characters>
  <Application>Microsoft Office Word</Application>
  <DocSecurity>8</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42249</CharactersWithSpaces>
  <SharedDoc>false</SharedDoc>
  <HLinks>
    <vt:vector size="258" baseType="variant">
      <vt:variant>
        <vt:i4>2818140</vt:i4>
      </vt:variant>
      <vt:variant>
        <vt:i4>177</vt:i4>
      </vt:variant>
      <vt:variant>
        <vt:i4>0</vt:i4>
      </vt:variant>
      <vt:variant>
        <vt:i4>5</vt:i4>
      </vt:variant>
      <vt:variant>
        <vt:lpwstr>C:\Documents and Settings\Private\My Documents\CivilEngMan12\Section G\20110516 SECTION G PRM-forms CJB Rev MS01.docx</vt:lpwstr>
      </vt:variant>
      <vt:variant>
        <vt:lpwstr>PRM014_6civ</vt:lpwstr>
      </vt:variant>
      <vt:variant>
        <vt:i4>2818140</vt:i4>
      </vt:variant>
      <vt:variant>
        <vt:i4>174</vt:i4>
      </vt:variant>
      <vt:variant>
        <vt:i4>0</vt:i4>
      </vt:variant>
      <vt:variant>
        <vt:i4>5</vt:i4>
      </vt:variant>
      <vt:variant>
        <vt:lpwstr>C:\Documents and Settings\Private\My Documents\CivilEngMan12\Section G\20110516 SECTION G PRM-forms CJB Rev MS01.docx</vt:lpwstr>
      </vt:variant>
      <vt:variant>
        <vt:lpwstr>PRM014_6civ</vt:lpwstr>
      </vt:variant>
      <vt:variant>
        <vt:i4>852037</vt:i4>
      </vt:variant>
      <vt:variant>
        <vt:i4>171</vt:i4>
      </vt:variant>
      <vt:variant>
        <vt:i4>0</vt:i4>
      </vt:variant>
      <vt:variant>
        <vt:i4>5</vt:i4>
      </vt:variant>
      <vt:variant>
        <vt:lpwstr>C:\Documents and Settings\Private\My Documents\CivilEngMan12\Section B\20110516 SECTION B Inception CJB Rev MS01.docx</vt:lpwstr>
      </vt:variant>
      <vt:variant>
        <vt:lpwstr>SectionB3_Signed_Agreement</vt:lpwstr>
      </vt:variant>
      <vt:variant>
        <vt:i4>5439580</vt:i4>
      </vt:variant>
      <vt:variant>
        <vt:i4>168</vt:i4>
      </vt:variant>
      <vt:variant>
        <vt:i4>0</vt:i4>
      </vt:variant>
      <vt:variant>
        <vt:i4>5</vt:i4>
      </vt:variant>
      <vt:variant>
        <vt:lpwstr>C:\Documents and Settings\Private\My Documents\CivilEngMan12\Section B\20110516 SECTION B Inception CJB Rev MS01.docx</vt:lpwstr>
      </vt:variant>
      <vt:variant>
        <vt:lpwstr>SectionB5_4_Civil_Engineering_Project</vt:lpwstr>
      </vt:variant>
      <vt:variant>
        <vt:i4>7798826</vt:i4>
      </vt:variant>
      <vt:variant>
        <vt:i4>165</vt:i4>
      </vt:variant>
      <vt:variant>
        <vt:i4>0</vt:i4>
      </vt:variant>
      <vt:variant>
        <vt:i4>5</vt:i4>
      </vt:variant>
      <vt:variant>
        <vt:lpwstr>C:\Documents and Settings\Private\My Documents\CivilEngMan12\Section G\20110516 SECTION G PRM-forms CJB Rev MS01.docx</vt:lpwstr>
      </vt:variant>
      <vt:variant>
        <vt:lpwstr>PRM016_7civ_1</vt:lpwstr>
      </vt:variant>
      <vt:variant>
        <vt:i4>6094964</vt:i4>
      </vt:variant>
      <vt:variant>
        <vt:i4>162</vt:i4>
      </vt:variant>
      <vt:variant>
        <vt:i4>0</vt:i4>
      </vt:variant>
      <vt:variant>
        <vt:i4>5</vt:i4>
      </vt:variant>
      <vt:variant>
        <vt:lpwstr>C:\Documents and Settings\Private\My Documents\CivilEngMan12\Section A\20110516 SECTION A General CJB Rev MS01.docx</vt:lpwstr>
      </vt:variant>
      <vt:variant>
        <vt:lpwstr>SectionA15_Use_of_Specialists</vt:lpwstr>
      </vt:variant>
      <vt:variant>
        <vt:i4>5570615</vt:i4>
      </vt:variant>
      <vt:variant>
        <vt:i4>159</vt:i4>
      </vt:variant>
      <vt:variant>
        <vt:i4>0</vt:i4>
      </vt:variant>
      <vt:variant>
        <vt:i4>5</vt:i4>
      </vt:variant>
      <vt:variant>
        <vt:lpwstr>C:\Documents and Settings\Private\My Documents\CivilEngMan12\Section G\20110516 SECTION G PRM-forms CJB Rev MS01.docx</vt:lpwstr>
      </vt:variant>
      <vt:variant>
        <vt:lpwstr>PRM011Aciv_1</vt:lpwstr>
      </vt:variant>
      <vt:variant>
        <vt:i4>1114128</vt:i4>
      </vt:variant>
      <vt:variant>
        <vt:i4>156</vt:i4>
      </vt:variant>
      <vt:variant>
        <vt:i4>0</vt:i4>
      </vt:variant>
      <vt:variant>
        <vt:i4>5</vt:i4>
      </vt:variant>
      <vt:variant>
        <vt:lpwstr>C:\Documents and Settings\Private\My Documents\CivilEngMan12\Section F\20110516 SECTION F Design CJB Rev MS01.docx</vt:lpwstr>
      </vt:variant>
      <vt:variant>
        <vt:lpwstr>SectionF_Design_Guide</vt:lpwstr>
      </vt:variant>
      <vt:variant>
        <vt:i4>6815785</vt:i4>
      </vt:variant>
      <vt:variant>
        <vt:i4>153</vt:i4>
      </vt:variant>
      <vt:variant>
        <vt:i4>0</vt:i4>
      </vt:variant>
      <vt:variant>
        <vt:i4>5</vt:i4>
      </vt:variant>
      <vt:variant>
        <vt:lpwstr>C:\Documents and Settings\Private\My Documents\CivilEngMan12\Section B\20110516 SECTION B Inception CJB Rev MS01.docx</vt:lpwstr>
      </vt:variant>
      <vt:variant>
        <vt:lpwstr>AnnexureB3_Soils_Investigation</vt:lpwstr>
      </vt:variant>
      <vt:variant>
        <vt:i4>3276904</vt:i4>
      </vt:variant>
      <vt:variant>
        <vt:i4>150</vt:i4>
      </vt:variant>
      <vt:variant>
        <vt:i4>0</vt:i4>
      </vt:variant>
      <vt:variant>
        <vt:i4>5</vt:i4>
      </vt:variant>
      <vt:variant>
        <vt:lpwstr>C:\Documents and Settings\Private\My Documents\CivilEngMan12\Section B\20110516 SECTION B Inception CJB Rev MS01.docx</vt:lpwstr>
      </vt:variant>
      <vt:variant>
        <vt:lpwstr>AnnexureB2_Geotechnical_Investigation</vt:lpwstr>
      </vt:variant>
      <vt:variant>
        <vt:i4>6815785</vt:i4>
      </vt:variant>
      <vt:variant>
        <vt:i4>147</vt:i4>
      </vt:variant>
      <vt:variant>
        <vt:i4>0</vt:i4>
      </vt:variant>
      <vt:variant>
        <vt:i4>5</vt:i4>
      </vt:variant>
      <vt:variant>
        <vt:lpwstr>C:\Documents and Settings\Private\My Documents\CivilEngMan12\Section B\20110516 SECTION B Inception CJB Rev MS01.docx</vt:lpwstr>
      </vt:variant>
      <vt:variant>
        <vt:lpwstr>AnnexureB3_Soils_Investigation</vt:lpwstr>
      </vt:variant>
      <vt:variant>
        <vt:i4>3276904</vt:i4>
      </vt:variant>
      <vt:variant>
        <vt:i4>144</vt:i4>
      </vt:variant>
      <vt:variant>
        <vt:i4>0</vt:i4>
      </vt:variant>
      <vt:variant>
        <vt:i4>5</vt:i4>
      </vt:variant>
      <vt:variant>
        <vt:lpwstr>C:\Documents and Settings\Private\My Documents\CivilEngMan12\Section B\20110516 SECTION B Inception CJB Rev MS01.docx</vt:lpwstr>
      </vt:variant>
      <vt:variant>
        <vt:lpwstr>AnnexureB2_Geotechnical_Investigation</vt:lpwstr>
      </vt:variant>
      <vt:variant>
        <vt:i4>1114128</vt:i4>
      </vt:variant>
      <vt:variant>
        <vt:i4>141</vt:i4>
      </vt:variant>
      <vt:variant>
        <vt:i4>0</vt:i4>
      </vt:variant>
      <vt:variant>
        <vt:i4>5</vt:i4>
      </vt:variant>
      <vt:variant>
        <vt:lpwstr>C:\Documents and Settings\Private\My Documents\CivilEngMan12\Section F\20110516 SECTION F Design CJB Rev MS01.docx</vt:lpwstr>
      </vt:variant>
      <vt:variant>
        <vt:lpwstr>SectionF_Design_Guide</vt:lpwstr>
      </vt:variant>
      <vt:variant>
        <vt:i4>1114128</vt:i4>
      </vt:variant>
      <vt:variant>
        <vt:i4>138</vt:i4>
      </vt:variant>
      <vt:variant>
        <vt:i4>0</vt:i4>
      </vt:variant>
      <vt:variant>
        <vt:i4>5</vt:i4>
      </vt:variant>
      <vt:variant>
        <vt:lpwstr>C:\Documents and Settings\Private\My Documents\CivilEngMan12\Section F\20110516 SECTION F Design CJB Rev MS01.docx</vt:lpwstr>
      </vt:variant>
      <vt:variant>
        <vt:lpwstr>SectionF_Design_Guide</vt:lpwstr>
      </vt:variant>
      <vt:variant>
        <vt:i4>6815785</vt:i4>
      </vt:variant>
      <vt:variant>
        <vt:i4>135</vt:i4>
      </vt:variant>
      <vt:variant>
        <vt:i4>0</vt:i4>
      </vt:variant>
      <vt:variant>
        <vt:i4>5</vt:i4>
      </vt:variant>
      <vt:variant>
        <vt:lpwstr>C:\Documents and Settings\Private\My Documents\CivilEngMan12\Section B\20110516 SECTION B Inception CJB Rev MS01.docx</vt:lpwstr>
      </vt:variant>
      <vt:variant>
        <vt:lpwstr>AnnexureB3_Soils_Investigation</vt:lpwstr>
      </vt:variant>
      <vt:variant>
        <vt:i4>3276904</vt:i4>
      </vt:variant>
      <vt:variant>
        <vt:i4>132</vt:i4>
      </vt:variant>
      <vt:variant>
        <vt:i4>0</vt:i4>
      </vt:variant>
      <vt:variant>
        <vt:i4>5</vt:i4>
      </vt:variant>
      <vt:variant>
        <vt:lpwstr>C:\Documents and Settings\Private\My Documents\CivilEngMan12\Section B\20110516 SECTION B Inception CJB Rev MS01.docx</vt:lpwstr>
      </vt:variant>
      <vt:variant>
        <vt:lpwstr>AnnexureB2_Geotechnical_Investigation</vt:lpwstr>
      </vt:variant>
      <vt:variant>
        <vt:i4>6815785</vt:i4>
      </vt:variant>
      <vt:variant>
        <vt:i4>129</vt:i4>
      </vt:variant>
      <vt:variant>
        <vt:i4>0</vt:i4>
      </vt:variant>
      <vt:variant>
        <vt:i4>5</vt:i4>
      </vt:variant>
      <vt:variant>
        <vt:lpwstr>C:\Documents and Settings\Private\My Documents\CivilEngMan12\Section B\20110516 SECTION B Inception CJB Rev MS01.docx</vt:lpwstr>
      </vt:variant>
      <vt:variant>
        <vt:lpwstr>AnnexureB3_Soils_Investigation</vt:lpwstr>
      </vt:variant>
      <vt:variant>
        <vt:i4>3276904</vt:i4>
      </vt:variant>
      <vt:variant>
        <vt:i4>126</vt:i4>
      </vt:variant>
      <vt:variant>
        <vt:i4>0</vt:i4>
      </vt:variant>
      <vt:variant>
        <vt:i4>5</vt:i4>
      </vt:variant>
      <vt:variant>
        <vt:lpwstr>C:\Documents and Settings\Private\My Documents\CivilEngMan12\Section B\20110516 SECTION B Inception CJB Rev MS01.docx</vt:lpwstr>
      </vt:variant>
      <vt:variant>
        <vt:lpwstr>AnnexureB2_Geotechnical_Investigation</vt:lpwstr>
      </vt:variant>
      <vt:variant>
        <vt:i4>1114128</vt:i4>
      </vt:variant>
      <vt:variant>
        <vt:i4>123</vt:i4>
      </vt:variant>
      <vt:variant>
        <vt:i4>0</vt:i4>
      </vt:variant>
      <vt:variant>
        <vt:i4>5</vt:i4>
      </vt:variant>
      <vt:variant>
        <vt:lpwstr>C:\Documents and Settings\Private\My Documents\CivilEngMan12\Section F\20110516 SECTION F Design CJB Rev MS01.docx</vt:lpwstr>
      </vt:variant>
      <vt:variant>
        <vt:lpwstr>SectionF_Design_Guide</vt:lpwstr>
      </vt:variant>
      <vt:variant>
        <vt:i4>5636180</vt:i4>
      </vt:variant>
      <vt:variant>
        <vt:i4>120</vt:i4>
      </vt:variant>
      <vt:variant>
        <vt:i4>0</vt:i4>
      </vt:variant>
      <vt:variant>
        <vt:i4>5</vt:i4>
      </vt:variant>
      <vt:variant>
        <vt:lpwstr>http://www.publicworks.gov.za/consultantsguidelines.html</vt:lpwstr>
      </vt:variant>
      <vt:variant>
        <vt:lpwstr/>
      </vt:variant>
      <vt:variant>
        <vt:i4>4718661</vt:i4>
      </vt:variant>
      <vt:variant>
        <vt:i4>117</vt:i4>
      </vt:variant>
      <vt:variant>
        <vt:i4>0</vt:i4>
      </vt:variant>
      <vt:variant>
        <vt:i4>5</vt:i4>
      </vt:variant>
      <vt:variant>
        <vt:lpwstr>C:\Documents and Settings\Private\My Documents\CivilEngMan12\Section C\20110516 SECTION C Design CJB Rev MS01.docx</vt:lpwstr>
      </vt:variant>
      <vt:variant>
        <vt:lpwstr>SectionC_2_Stage3_Design_Development</vt:lpwstr>
      </vt:variant>
      <vt:variant>
        <vt:i4>7405635</vt:i4>
      </vt:variant>
      <vt:variant>
        <vt:i4>114</vt:i4>
      </vt:variant>
      <vt:variant>
        <vt:i4>0</vt:i4>
      </vt:variant>
      <vt:variant>
        <vt:i4>5</vt:i4>
      </vt:variant>
      <vt:variant>
        <vt:lpwstr>C:\Documents and Settings\Private\My Documents\CivilEngMan12\Section C\20110516 SECTION C Design CJB Rev MS01.docx</vt:lpwstr>
      </vt:variant>
      <vt:variant>
        <vt:lpwstr>SectionC_Stage2_PreliminaryDesign_PageC2</vt:lpwstr>
      </vt:variant>
      <vt:variant>
        <vt:i4>7995418</vt:i4>
      </vt:variant>
      <vt:variant>
        <vt:i4>111</vt:i4>
      </vt:variant>
      <vt:variant>
        <vt:i4>0</vt:i4>
      </vt:variant>
      <vt:variant>
        <vt:i4>5</vt:i4>
      </vt:variant>
      <vt:variant>
        <vt:lpwstr>C:\Documents and Settings\Private\My Documents\CivilEngMan12\Section C\20110516 SECTION C Design CJB Rev MS01.docx</vt:lpwstr>
      </vt:variant>
      <vt:variant>
        <vt:lpwstr>SectionC_Stage3_Design_Development</vt:lpwstr>
      </vt:variant>
      <vt:variant>
        <vt:i4>1114128</vt:i4>
      </vt:variant>
      <vt:variant>
        <vt:i4>108</vt:i4>
      </vt:variant>
      <vt:variant>
        <vt:i4>0</vt:i4>
      </vt:variant>
      <vt:variant>
        <vt:i4>5</vt:i4>
      </vt:variant>
      <vt:variant>
        <vt:lpwstr>C:\Documents and Settings\Private\My Documents\CivilEngMan12\Section F\20110516 SECTION F Design CJB Rev MS01.docx</vt:lpwstr>
      </vt:variant>
      <vt:variant>
        <vt:lpwstr>SectionF_Design_Guide</vt:lpwstr>
      </vt:variant>
      <vt:variant>
        <vt:i4>3866744</vt:i4>
      </vt:variant>
      <vt:variant>
        <vt:i4>105</vt:i4>
      </vt:variant>
      <vt:variant>
        <vt:i4>0</vt:i4>
      </vt:variant>
      <vt:variant>
        <vt:i4>5</vt:i4>
      </vt:variant>
      <vt:variant>
        <vt:lpwstr/>
      </vt:variant>
      <vt:variant>
        <vt:lpwstr>SectionC_1_4_2_PreliminaryDesignReport</vt:lpwstr>
      </vt:variant>
      <vt:variant>
        <vt:i4>1114128</vt:i4>
      </vt:variant>
      <vt:variant>
        <vt:i4>102</vt:i4>
      </vt:variant>
      <vt:variant>
        <vt:i4>0</vt:i4>
      </vt:variant>
      <vt:variant>
        <vt:i4>5</vt:i4>
      </vt:variant>
      <vt:variant>
        <vt:lpwstr>C:\Documents and Settings\Private\My Documents\CivilEngMan12\Section F\20110516 SECTION F Design CJB Rev MS01.docx</vt:lpwstr>
      </vt:variant>
      <vt:variant>
        <vt:lpwstr>SectionF_Design_Guide</vt:lpwstr>
      </vt:variant>
      <vt:variant>
        <vt:i4>1769562</vt:i4>
      </vt:variant>
      <vt:variant>
        <vt:i4>99</vt:i4>
      </vt:variant>
      <vt:variant>
        <vt:i4>0</vt:i4>
      </vt:variant>
      <vt:variant>
        <vt:i4>5</vt:i4>
      </vt:variant>
      <vt:variant>
        <vt:lpwstr>C:\Documents and Settings\Private\My Documents\CivilEngMan12\Section C\20110516 SECTION C Design CJB Rev MS01.docx</vt:lpwstr>
      </vt:variant>
      <vt:variant>
        <vt:lpwstr>SectionC_1_4_1_ConceptDesignReport</vt:lpwstr>
      </vt:variant>
      <vt:variant>
        <vt:i4>1114164</vt:i4>
      </vt:variant>
      <vt:variant>
        <vt:i4>92</vt:i4>
      </vt:variant>
      <vt:variant>
        <vt:i4>0</vt:i4>
      </vt:variant>
      <vt:variant>
        <vt:i4>5</vt:i4>
      </vt:variant>
      <vt:variant>
        <vt:lpwstr/>
      </vt:variant>
      <vt:variant>
        <vt:lpwstr>_Toc321140257</vt:lpwstr>
      </vt:variant>
      <vt:variant>
        <vt:i4>1114164</vt:i4>
      </vt:variant>
      <vt:variant>
        <vt:i4>86</vt:i4>
      </vt:variant>
      <vt:variant>
        <vt:i4>0</vt:i4>
      </vt:variant>
      <vt:variant>
        <vt:i4>5</vt:i4>
      </vt:variant>
      <vt:variant>
        <vt:lpwstr/>
      </vt:variant>
      <vt:variant>
        <vt:lpwstr>_Toc321140256</vt:lpwstr>
      </vt:variant>
      <vt:variant>
        <vt:i4>1114164</vt:i4>
      </vt:variant>
      <vt:variant>
        <vt:i4>80</vt:i4>
      </vt:variant>
      <vt:variant>
        <vt:i4>0</vt:i4>
      </vt:variant>
      <vt:variant>
        <vt:i4>5</vt:i4>
      </vt:variant>
      <vt:variant>
        <vt:lpwstr/>
      </vt:variant>
      <vt:variant>
        <vt:lpwstr>_Toc321140255</vt:lpwstr>
      </vt:variant>
      <vt:variant>
        <vt:i4>1114164</vt:i4>
      </vt:variant>
      <vt:variant>
        <vt:i4>74</vt:i4>
      </vt:variant>
      <vt:variant>
        <vt:i4>0</vt:i4>
      </vt:variant>
      <vt:variant>
        <vt:i4>5</vt:i4>
      </vt:variant>
      <vt:variant>
        <vt:lpwstr/>
      </vt:variant>
      <vt:variant>
        <vt:lpwstr>_Toc321140254</vt:lpwstr>
      </vt:variant>
      <vt:variant>
        <vt:i4>1114164</vt:i4>
      </vt:variant>
      <vt:variant>
        <vt:i4>68</vt:i4>
      </vt:variant>
      <vt:variant>
        <vt:i4>0</vt:i4>
      </vt:variant>
      <vt:variant>
        <vt:i4>5</vt:i4>
      </vt:variant>
      <vt:variant>
        <vt:lpwstr/>
      </vt:variant>
      <vt:variant>
        <vt:lpwstr>_Toc321140253</vt:lpwstr>
      </vt:variant>
      <vt:variant>
        <vt:i4>1114164</vt:i4>
      </vt:variant>
      <vt:variant>
        <vt:i4>62</vt:i4>
      </vt:variant>
      <vt:variant>
        <vt:i4>0</vt:i4>
      </vt:variant>
      <vt:variant>
        <vt:i4>5</vt:i4>
      </vt:variant>
      <vt:variant>
        <vt:lpwstr/>
      </vt:variant>
      <vt:variant>
        <vt:lpwstr>_Toc321140252</vt:lpwstr>
      </vt:variant>
      <vt:variant>
        <vt:i4>1114164</vt:i4>
      </vt:variant>
      <vt:variant>
        <vt:i4>56</vt:i4>
      </vt:variant>
      <vt:variant>
        <vt:i4>0</vt:i4>
      </vt:variant>
      <vt:variant>
        <vt:i4>5</vt:i4>
      </vt:variant>
      <vt:variant>
        <vt:lpwstr/>
      </vt:variant>
      <vt:variant>
        <vt:lpwstr>_Toc321140251</vt:lpwstr>
      </vt:variant>
      <vt:variant>
        <vt:i4>1114164</vt:i4>
      </vt:variant>
      <vt:variant>
        <vt:i4>50</vt:i4>
      </vt:variant>
      <vt:variant>
        <vt:i4>0</vt:i4>
      </vt:variant>
      <vt:variant>
        <vt:i4>5</vt:i4>
      </vt:variant>
      <vt:variant>
        <vt:lpwstr/>
      </vt:variant>
      <vt:variant>
        <vt:lpwstr>_Toc321140250</vt:lpwstr>
      </vt:variant>
      <vt:variant>
        <vt:i4>1048628</vt:i4>
      </vt:variant>
      <vt:variant>
        <vt:i4>44</vt:i4>
      </vt:variant>
      <vt:variant>
        <vt:i4>0</vt:i4>
      </vt:variant>
      <vt:variant>
        <vt:i4>5</vt:i4>
      </vt:variant>
      <vt:variant>
        <vt:lpwstr/>
      </vt:variant>
      <vt:variant>
        <vt:lpwstr>_Toc321140249</vt:lpwstr>
      </vt:variant>
      <vt:variant>
        <vt:i4>1048628</vt:i4>
      </vt:variant>
      <vt:variant>
        <vt:i4>38</vt:i4>
      </vt:variant>
      <vt:variant>
        <vt:i4>0</vt:i4>
      </vt:variant>
      <vt:variant>
        <vt:i4>5</vt:i4>
      </vt:variant>
      <vt:variant>
        <vt:lpwstr/>
      </vt:variant>
      <vt:variant>
        <vt:lpwstr>_Toc321140247</vt:lpwstr>
      </vt:variant>
      <vt:variant>
        <vt:i4>1048628</vt:i4>
      </vt:variant>
      <vt:variant>
        <vt:i4>32</vt:i4>
      </vt:variant>
      <vt:variant>
        <vt:i4>0</vt:i4>
      </vt:variant>
      <vt:variant>
        <vt:i4>5</vt:i4>
      </vt:variant>
      <vt:variant>
        <vt:lpwstr/>
      </vt:variant>
      <vt:variant>
        <vt:lpwstr>_Toc321140246</vt:lpwstr>
      </vt:variant>
      <vt:variant>
        <vt:i4>1048628</vt:i4>
      </vt:variant>
      <vt:variant>
        <vt:i4>26</vt:i4>
      </vt:variant>
      <vt:variant>
        <vt:i4>0</vt:i4>
      </vt:variant>
      <vt:variant>
        <vt:i4>5</vt:i4>
      </vt:variant>
      <vt:variant>
        <vt:lpwstr/>
      </vt:variant>
      <vt:variant>
        <vt:lpwstr>_Toc321140245</vt:lpwstr>
      </vt:variant>
      <vt:variant>
        <vt:i4>1048628</vt:i4>
      </vt:variant>
      <vt:variant>
        <vt:i4>20</vt:i4>
      </vt:variant>
      <vt:variant>
        <vt:i4>0</vt:i4>
      </vt:variant>
      <vt:variant>
        <vt:i4>5</vt:i4>
      </vt:variant>
      <vt:variant>
        <vt:lpwstr/>
      </vt:variant>
      <vt:variant>
        <vt:lpwstr>_Toc321140244</vt:lpwstr>
      </vt:variant>
      <vt:variant>
        <vt:i4>1048628</vt:i4>
      </vt:variant>
      <vt:variant>
        <vt:i4>14</vt:i4>
      </vt:variant>
      <vt:variant>
        <vt:i4>0</vt:i4>
      </vt:variant>
      <vt:variant>
        <vt:i4>5</vt:i4>
      </vt:variant>
      <vt:variant>
        <vt:lpwstr/>
      </vt:variant>
      <vt:variant>
        <vt:lpwstr>_Toc321140243</vt:lpwstr>
      </vt:variant>
      <vt:variant>
        <vt:i4>1048628</vt:i4>
      </vt:variant>
      <vt:variant>
        <vt:i4>8</vt:i4>
      </vt:variant>
      <vt:variant>
        <vt:i4>0</vt:i4>
      </vt:variant>
      <vt:variant>
        <vt:i4>5</vt:i4>
      </vt:variant>
      <vt:variant>
        <vt:lpwstr/>
      </vt:variant>
      <vt:variant>
        <vt:lpwstr>_Toc321140242</vt:lpwstr>
      </vt:variant>
      <vt:variant>
        <vt:i4>1048628</vt:i4>
      </vt:variant>
      <vt:variant>
        <vt:i4>2</vt:i4>
      </vt:variant>
      <vt:variant>
        <vt:i4>0</vt:i4>
      </vt:variant>
      <vt:variant>
        <vt:i4>5</vt:i4>
      </vt:variant>
      <vt:variant>
        <vt:lpwstr/>
      </vt:variant>
      <vt:variant>
        <vt:lpwstr>_Toc321140241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Mignonne</dc:creator>
  <cp:lastModifiedBy>Mignonne</cp:lastModifiedBy>
  <cp:revision>102</cp:revision>
  <cp:lastPrinted>2012-05-15T08:12:00Z</cp:lastPrinted>
  <dcterms:created xsi:type="dcterms:W3CDTF">2012-05-10T06:36:00Z</dcterms:created>
  <dcterms:modified xsi:type="dcterms:W3CDTF">2012-05-15T11:53:00Z</dcterms:modified>
</cp:coreProperties>
</file>